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289" w:rsidRDefault="00535289" w:rsidP="00535289"/>
    <w:p w:rsidR="006B33D6" w:rsidRDefault="00535289" w:rsidP="006B33D6">
      <w:pPr>
        <w:rPr>
          <w:rFonts w:ascii="Arial" w:hAnsi="Arial" w:cs="Arial"/>
          <w:sz w:val="24"/>
          <w:szCs w:val="24"/>
        </w:rPr>
      </w:pPr>
      <w:r w:rsidRPr="005352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33D6" w:rsidRDefault="006B33D6" w:rsidP="006B33D6">
      <w:pPr>
        <w:rPr>
          <w:rFonts w:ascii="Arial" w:hAnsi="Arial" w:cs="Arial"/>
          <w:sz w:val="24"/>
          <w:szCs w:val="24"/>
        </w:rPr>
      </w:pPr>
    </w:p>
    <w:p w:rsidR="006B33D6" w:rsidRDefault="006B33D6" w:rsidP="006B33D6">
      <w:pPr>
        <w:jc w:val="center"/>
        <w:rPr>
          <w:b/>
          <w:sz w:val="60"/>
          <w:szCs w:val="60"/>
        </w:rPr>
      </w:pPr>
      <w:r>
        <w:rPr>
          <w:b/>
          <w:sz w:val="60"/>
          <w:szCs w:val="60"/>
        </w:rP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25pt" o:ole="">
            <v:imagedata r:id="rId4" o:title=""/>
          </v:shape>
          <o:OLEObject Type="Embed" ProgID="MSPhotoEd.3" ShapeID="_x0000_i1025" DrawAspect="Content" ObjectID="_1346255607" r:id="rId5"/>
        </w:object>
      </w:r>
    </w:p>
    <w:p w:rsidR="006B33D6" w:rsidRDefault="006B33D6" w:rsidP="006B33D6">
      <w:pPr>
        <w:rPr>
          <w:b/>
          <w:sz w:val="60"/>
          <w:szCs w:val="60"/>
        </w:rPr>
      </w:pPr>
    </w:p>
    <w:p w:rsidR="006B33D6" w:rsidRDefault="006B33D6" w:rsidP="006B33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B33D6" w:rsidRDefault="006B33D6" w:rsidP="006B33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B33D6" w:rsidRDefault="006B33D6" w:rsidP="006B33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C0B8A">
        <w:rPr>
          <w:b/>
          <w:sz w:val="28"/>
          <w:szCs w:val="28"/>
        </w:rPr>
        <w:t>D</w:t>
      </w:r>
      <w:r>
        <w:rPr>
          <w:b/>
          <w:sz w:val="28"/>
          <w:szCs w:val="28"/>
        </w:rPr>
        <w:t>ichiarazione di Giancarlo Cremonesi</w:t>
      </w:r>
    </w:p>
    <w:p w:rsidR="006B33D6" w:rsidRPr="00BC0B8A" w:rsidRDefault="006B33D6" w:rsidP="006B33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C0B8A">
        <w:rPr>
          <w:b/>
          <w:sz w:val="28"/>
          <w:szCs w:val="28"/>
        </w:rPr>
        <w:t>Presidente della Camera di Commercio di Roma</w:t>
      </w:r>
    </w:p>
    <w:p w:rsidR="00535289" w:rsidRPr="00535289" w:rsidRDefault="00535289" w:rsidP="00535289">
      <w:pPr>
        <w:rPr>
          <w:rFonts w:ascii="Times New Roman" w:hAnsi="Times New Roman" w:cs="Times New Roman"/>
          <w:sz w:val="28"/>
          <w:szCs w:val="28"/>
        </w:rPr>
      </w:pPr>
    </w:p>
    <w:p w:rsidR="00535289" w:rsidRDefault="00535289" w:rsidP="00535289">
      <w:pPr>
        <w:rPr>
          <w:rFonts w:ascii="Times New Roman" w:hAnsi="Times New Roman" w:cs="Times New Roman"/>
          <w:i/>
          <w:sz w:val="28"/>
          <w:szCs w:val="28"/>
        </w:rPr>
      </w:pPr>
    </w:p>
    <w:p w:rsidR="00535289" w:rsidRDefault="00535289" w:rsidP="00535289">
      <w:pPr>
        <w:rPr>
          <w:rFonts w:ascii="Times New Roman" w:hAnsi="Times New Roman" w:cs="Times New Roman"/>
          <w:i/>
          <w:sz w:val="28"/>
          <w:szCs w:val="28"/>
        </w:rPr>
      </w:pPr>
    </w:p>
    <w:p w:rsidR="00535289" w:rsidRPr="00535289" w:rsidRDefault="00535289" w:rsidP="00535289">
      <w:pPr>
        <w:jc w:val="both"/>
        <w:rPr>
          <w:rFonts w:ascii="Times New Roman" w:hAnsi="Times New Roman" w:cs="Times New Roman"/>
          <w:sz w:val="28"/>
          <w:szCs w:val="28"/>
        </w:rPr>
      </w:pPr>
      <w:r w:rsidRPr="00535289">
        <w:rPr>
          <w:rFonts w:ascii="Times New Roman" w:hAnsi="Times New Roman" w:cs="Times New Roman"/>
          <w:i/>
          <w:sz w:val="28"/>
          <w:szCs w:val="28"/>
        </w:rPr>
        <w:t>Roma, 17 settembre 2010</w:t>
      </w:r>
      <w:r>
        <w:rPr>
          <w:rFonts w:ascii="Times New Roman" w:hAnsi="Times New Roman" w:cs="Times New Roman"/>
          <w:sz w:val="28"/>
          <w:szCs w:val="28"/>
        </w:rPr>
        <w:t xml:space="preserve">  – “</w:t>
      </w:r>
      <w:r w:rsidRPr="00535289">
        <w:rPr>
          <w:rFonts w:ascii="Times New Roman" w:hAnsi="Times New Roman" w:cs="Times New Roman"/>
          <w:sz w:val="28"/>
          <w:szCs w:val="28"/>
        </w:rPr>
        <w:t xml:space="preserve">A nome mio e di tutta l’Istituzione camerale desidero </w:t>
      </w:r>
      <w:r w:rsidR="006B33D6">
        <w:rPr>
          <w:rFonts w:ascii="Times New Roman" w:hAnsi="Times New Roman" w:cs="Times New Roman"/>
          <w:sz w:val="28"/>
          <w:szCs w:val="28"/>
        </w:rPr>
        <w:t>congratularmi</w:t>
      </w:r>
      <w:r>
        <w:rPr>
          <w:rFonts w:ascii="Times New Roman" w:hAnsi="Times New Roman" w:cs="Times New Roman"/>
          <w:sz w:val="28"/>
          <w:szCs w:val="28"/>
        </w:rPr>
        <w:t xml:space="preserve"> e </w:t>
      </w:r>
      <w:r w:rsidRPr="00535289">
        <w:rPr>
          <w:rFonts w:ascii="Times New Roman" w:hAnsi="Times New Roman" w:cs="Times New Roman"/>
          <w:sz w:val="28"/>
          <w:szCs w:val="28"/>
        </w:rPr>
        <w:t>rivolgere gli auguri di buon lavoro al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89">
        <w:rPr>
          <w:rFonts w:ascii="Times New Roman" w:hAnsi="Times New Roman" w:cs="Times New Roman"/>
          <w:sz w:val="28"/>
          <w:szCs w:val="28"/>
        </w:rPr>
        <w:t xml:space="preserve">generale di Brigata Ignazio </w:t>
      </w:r>
      <w:proofErr w:type="spellStart"/>
      <w:r w:rsidRPr="00535289">
        <w:rPr>
          <w:rFonts w:ascii="Times New Roman" w:hAnsi="Times New Roman" w:cs="Times New Roman"/>
          <w:sz w:val="28"/>
          <w:szCs w:val="28"/>
        </w:rPr>
        <w:t>Gibilaro</w:t>
      </w:r>
      <w:proofErr w:type="spellEnd"/>
      <w:r w:rsidRPr="00535289">
        <w:rPr>
          <w:rFonts w:ascii="Times New Roman" w:hAnsi="Times New Roman" w:cs="Times New Roman"/>
          <w:sz w:val="28"/>
          <w:szCs w:val="28"/>
        </w:rPr>
        <w:t xml:space="preserve">, nuovo comandante della Guardia di Finanza di Roma. </w:t>
      </w:r>
    </w:p>
    <w:p w:rsidR="00535289" w:rsidRPr="00535289" w:rsidRDefault="00535289" w:rsidP="00535289">
      <w:pPr>
        <w:jc w:val="both"/>
        <w:rPr>
          <w:rFonts w:ascii="Times New Roman" w:hAnsi="Times New Roman" w:cs="Times New Roman"/>
          <w:sz w:val="28"/>
          <w:szCs w:val="28"/>
        </w:rPr>
      </w:pPr>
      <w:r w:rsidRPr="00535289">
        <w:rPr>
          <w:rFonts w:ascii="Times New Roman" w:hAnsi="Times New Roman" w:cs="Times New Roman"/>
          <w:sz w:val="28"/>
          <w:szCs w:val="28"/>
        </w:rPr>
        <w:t xml:space="preserve">Al predecessore, il generale Andrea De Gennaro vanno i ringraziamenti e la riconoscenza per l’egregio lavoro svolto durante il suo mandato”. </w:t>
      </w:r>
    </w:p>
    <w:p w:rsidR="00535289" w:rsidRDefault="00535289" w:rsidP="00535289"/>
    <w:p w:rsidR="006B33D6" w:rsidRDefault="006B33D6" w:rsidP="006B33D6"/>
    <w:p w:rsidR="004E3B7E" w:rsidRDefault="004E3B7E" w:rsidP="006B33D6"/>
    <w:p w:rsidR="004E3B7E" w:rsidRDefault="004E3B7E" w:rsidP="006B33D6"/>
    <w:p w:rsidR="004E3B7E" w:rsidRDefault="004E3B7E" w:rsidP="004E3B7E"/>
    <w:p w:rsidR="004E3B7E" w:rsidRDefault="004E3B7E" w:rsidP="004E3B7E">
      <w:pPr>
        <w:rPr>
          <w:b/>
          <w:sz w:val="20"/>
        </w:rPr>
      </w:pPr>
      <w:r w:rsidRPr="00AD2D1A">
        <w:rPr>
          <w:b/>
          <w:sz w:val="20"/>
        </w:rPr>
        <w:t>Ufficio Stampa CCIAA Roma</w:t>
      </w:r>
    </w:p>
    <w:p w:rsidR="004E3B7E" w:rsidRPr="004E3B7E" w:rsidRDefault="004E3B7E" w:rsidP="004E3B7E">
      <w:pPr>
        <w:rPr>
          <w:b/>
          <w:sz w:val="20"/>
        </w:rPr>
      </w:pPr>
      <w:r>
        <w:rPr>
          <w:sz w:val="20"/>
          <w:szCs w:val="20"/>
        </w:rPr>
        <w:t xml:space="preserve">tel. 06-6781178 </w:t>
      </w:r>
    </w:p>
    <w:p w:rsidR="00E76644" w:rsidRDefault="00E76644"/>
    <w:sectPr w:rsidR="00E76644" w:rsidSect="00E766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35289"/>
    <w:rsid w:val="004E3B7E"/>
    <w:rsid w:val="00535289"/>
    <w:rsid w:val="006B33D6"/>
    <w:rsid w:val="00E76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7664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rsid w:val="004E3B7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rsid w:val="004E3B7E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2010-09-17T16:57:00Z</dcterms:created>
  <dcterms:modified xsi:type="dcterms:W3CDTF">2010-09-17T17:07:00Z</dcterms:modified>
</cp:coreProperties>
</file>