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F61" w:rsidRDefault="00E24F61" w:rsidP="00E24F61">
      <w:pPr>
        <w:pStyle w:val="Nessunaspaziatura"/>
        <w:jc w:val="both"/>
      </w:pPr>
      <w:r>
        <w:t xml:space="preserve">                             </w:t>
      </w:r>
      <w:r w:rsidRPr="00E24F61">
        <w:rPr>
          <w:noProof/>
          <w:lang w:eastAsia="it-IT"/>
        </w:rPr>
        <w:drawing>
          <wp:inline distT="0" distB="0" distL="0" distR="0">
            <wp:extent cx="1723505" cy="624870"/>
            <wp:effectExtent l="0" t="0" r="0" b="0"/>
            <wp:docPr id="7" name="Immagine 7" descr="C:\Users\s.ranieri\AppData\Local\Microsoft\Windows\Temporary Internet Files\Content.Outlook\RD3WZ7YI\LgCCIAA_11c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.ranieri\AppData\Local\Microsoft\Windows\Temporary Internet Files\Content.Outlook\RD3WZ7YI\LgCCIAA_11c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200" cy="628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</w:t>
      </w:r>
      <w:r>
        <w:rPr>
          <w:noProof/>
          <w:lang w:eastAsia="it-IT"/>
        </w:rPr>
        <w:drawing>
          <wp:inline distT="0" distB="0" distL="0" distR="0">
            <wp:extent cx="1783600" cy="718703"/>
            <wp:effectExtent l="19050" t="0" r="7100" b="0"/>
            <wp:docPr id="1" name="Immagine 0" descr="logounioncame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unioncamere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717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F61" w:rsidRDefault="00E24F61" w:rsidP="00E24F61">
      <w:pPr>
        <w:pStyle w:val="Nessunaspaziatura"/>
        <w:jc w:val="both"/>
      </w:pPr>
    </w:p>
    <w:p w:rsidR="00E24F61" w:rsidRDefault="00E24F61" w:rsidP="00E24F61">
      <w:pPr>
        <w:pStyle w:val="Nessunaspaziatura"/>
        <w:jc w:val="both"/>
      </w:pPr>
    </w:p>
    <w:p w:rsidR="00E24F61" w:rsidRDefault="00E24F61" w:rsidP="00E24F61">
      <w:pPr>
        <w:pStyle w:val="Nessunaspaziatura"/>
        <w:jc w:val="both"/>
      </w:pPr>
    </w:p>
    <w:p w:rsidR="0097454B" w:rsidRPr="008B419D" w:rsidRDefault="0097454B" w:rsidP="0097454B">
      <w:pPr>
        <w:pStyle w:val="Nessunaspaziatura"/>
        <w:jc w:val="center"/>
        <w:rPr>
          <w:b/>
          <w:sz w:val="18"/>
          <w:szCs w:val="18"/>
        </w:rPr>
      </w:pPr>
      <w:r w:rsidRPr="008B419D">
        <w:rPr>
          <w:b/>
          <w:sz w:val="18"/>
          <w:szCs w:val="18"/>
        </w:rPr>
        <w:t>COMUNICATO STAMPA</w:t>
      </w:r>
    </w:p>
    <w:p w:rsidR="008B419D" w:rsidRDefault="008B419D" w:rsidP="00E24F61">
      <w:pPr>
        <w:pStyle w:val="Nessunaspaziatura"/>
        <w:jc w:val="both"/>
      </w:pPr>
    </w:p>
    <w:p w:rsidR="0097454B" w:rsidRPr="003C2DE4" w:rsidRDefault="003C2DE4" w:rsidP="003C2DE4">
      <w:pPr>
        <w:pStyle w:val="Nessunaspaziatura"/>
        <w:jc w:val="center"/>
        <w:rPr>
          <w:b/>
          <w:sz w:val="30"/>
          <w:szCs w:val="30"/>
        </w:rPr>
      </w:pPr>
      <w:r w:rsidRPr="003C2DE4">
        <w:rPr>
          <w:b/>
          <w:sz w:val="30"/>
          <w:szCs w:val="30"/>
        </w:rPr>
        <w:t>Premio Innovatori d’impresa: tra le 30 imprese finaliste, 4 sono di Roma</w:t>
      </w:r>
    </w:p>
    <w:p w:rsidR="00E24F61" w:rsidRDefault="00E24F61" w:rsidP="00E24F61">
      <w:pPr>
        <w:pStyle w:val="Nessunaspaziatura"/>
        <w:jc w:val="both"/>
      </w:pPr>
    </w:p>
    <w:p w:rsidR="008B419D" w:rsidRDefault="008B419D" w:rsidP="00E24F61">
      <w:pPr>
        <w:pStyle w:val="Nessunaspaziatura"/>
        <w:jc w:val="both"/>
        <w:rPr>
          <w:i/>
        </w:rPr>
      </w:pPr>
    </w:p>
    <w:p w:rsidR="003C2DE4" w:rsidRDefault="003C2DE4" w:rsidP="00E24F61">
      <w:pPr>
        <w:pStyle w:val="Nessunaspaziatura"/>
        <w:jc w:val="both"/>
        <w:rPr>
          <w:i/>
        </w:rPr>
      </w:pPr>
    </w:p>
    <w:p w:rsidR="00E24F61" w:rsidRDefault="008B419D" w:rsidP="00E24F61">
      <w:pPr>
        <w:pStyle w:val="Nessunaspaziatura"/>
        <w:jc w:val="both"/>
      </w:pPr>
      <w:r w:rsidRPr="008B419D">
        <w:rPr>
          <w:i/>
        </w:rPr>
        <w:t>Roma, 28 maggio 2014</w:t>
      </w:r>
      <w:r>
        <w:t xml:space="preserve"> - </w:t>
      </w:r>
      <w:r w:rsidR="00E24F61">
        <w:t xml:space="preserve">E' stata definita la rosa dei 30 finalisti del </w:t>
      </w:r>
      <w:r w:rsidR="00E24F61" w:rsidRPr="00E24F61">
        <w:rPr>
          <w:b/>
        </w:rPr>
        <w:t>Pr</w:t>
      </w:r>
      <w:r>
        <w:rPr>
          <w:b/>
        </w:rPr>
        <w:t xml:space="preserve">emio Unioncamere </w:t>
      </w:r>
      <w:r w:rsidR="003C2DE4">
        <w:rPr>
          <w:b/>
        </w:rPr>
        <w:t>“</w:t>
      </w:r>
      <w:r>
        <w:rPr>
          <w:b/>
        </w:rPr>
        <w:t>Innovatori d’i</w:t>
      </w:r>
      <w:r w:rsidR="00E24F61" w:rsidRPr="00E24F61">
        <w:rPr>
          <w:b/>
        </w:rPr>
        <w:t>mpresa</w:t>
      </w:r>
      <w:r w:rsidR="003C2DE4">
        <w:rPr>
          <w:b/>
        </w:rPr>
        <w:t>”</w:t>
      </w:r>
      <w:r w:rsidR="00E24F61" w:rsidRPr="003C2DE4">
        <w:t>,</w:t>
      </w:r>
      <w:r w:rsidR="00E24F61">
        <w:t xml:space="preserve"> in attesa del responso finale della </w:t>
      </w:r>
      <w:r w:rsidR="003C2DE4">
        <w:t>giuria</w:t>
      </w:r>
      <w:r w:rsidR="00E24F61">
        <w:t xml:space="preserve"> che verrà comunicato in occasione della </w:t>
      </w:r>
      <w:r>
        <w:rPr>
          <w:b/>
        </w:rPr>
        <w:t>dodicesima</w:t>
      </w:r>
      <w:r w:rsidR="00E24F61" w:rsidRPr="00E24F61">
        <w:rPr>
          <w:b/>
        </w:rPr>
        <w:t xml:space="preserve"> Giornata dell’Economia</w:t>
      </w:r>
      <w:r w:rsidRPr="008B419D">
        <w:t>,</w:t>
      </w:r>
      <w:r>
        <w:t xml:space="preserve"> </w:t>
      </w:r>
      <w:r w:rsidR="00E24F61" w:rsidRPr="008B419D">
        <w:t>a Roma</w:t>
      </w:r>
      <w:r w:rsidRPr="008B419D">
        <w:t>,</w:t>
      </w:r>
      <w:r w:rsidR="00E24F61" w:rsidRPr="00E24F61">
        <w:rPr>
          <w:b/>
        </w:rPr>
        <w:t xml:space="preserve"> </w:t>
      </w:r>
      <w:r w:rsidR="00E24F61">
        <w:t xml:space="preserve">il 4 giugno 2014. </w:t>
      </w:r>
    </w:p>
    <w:p w:rsidR="00E24F61" w:rsidRDefault="00E24F61" w:rsidP="00E24F61">
      <w:pPr>
        <w:pStyle w:val="Nessunaspaziatura"/>
        <w:jc w:val="both"/>
      </w:pPr>
      <w:r>
        <w:t xml:space="preserve">La lista è disponibile alla pagina web: </w:t>
      </w:r>
      <w:hyperlink r:id="rId7" w:history="1">
        <w:r w:rsidR="008B419D" w:rsidRPr="008F17C7">
          <w:rPr>
            <w:rStyle w:val="Collegamentoipertestuale"/>
          </w:rPr>
          <w:t>http://www.we4italy.it/2014/05/27/premio-unioncamere-i-finalisti</w:t>
        </w:r>
      </w:hyperlink>
      <w:r>
        <w:t>.</w:t>
      </w:r>
      <w:r w:rsidR="008B419D">
        <w:t xml:space="preserve"> </w:t>
      </w:r>
    </w:p>
    <w:p w:rsidR="00E24F61" w:rsidRDefault="00E24F61" w:rsidP="00E24F61">
      <w:pPr>
        <w:pStyle w:val="Nessunaspaziatura"/>
        <w:jc w:val="both"/>
      </w:pPr>
      <w:r>
        <w:t>“We4It</w:t>
      </w:r>
      <w:r w:rsidR="008B419D">
        <w:t>aly: innovatori d’impresa” è un’</w:t>
      </w:r>
      <w:r>
        <w:t>iniziativa di Unioncamere rivolta a chi crede nel valore delle idee e del fare impresa. Una piattaforma web partecipativa che vuole stimolare e valorizzare la condivisione di storie, esperienze e progetti direttamente dalla voce dei giovani imprenditori che, in questi anni di crisi, hanno scelto di sfidare il mercato e mettersi alla prova partendo da un'idea di impresa.</w:t>
      </w:r>
    </w:p>
    <w:p w:rsidR="00E24F61" w:rsidRDefault="00E24F61" w:rsidP="00E24F61">
      <w:pPr>
        <w:pStyle w:val="Nessunaspaziatura"/>
        <w:jc w:val="both"/>
      </w:pPr>
    </w:p>
    <w:p w:rsidR="008B419D" w:rsidRDefault="008B419D" w:rsidP="00E24F61">
      <w:pPr>
        <w:pStyle w:val="Nessunaspaziatura"/>
        <w:jc w:val="both"/>
      </w:pPr>
      <w:r w:rsidRPr="008B419D">
        <w:t xml:space="preserve">Tra le imprese finaliste ce ne sono 4 iscritte alla </w:t>
      </w:r>
      <w:r w:rsidRPr="00257456">
        <w:rPr>
          <w:b/>
        </w:rPr>
        <w:t>Camera di Commercio di Roma</w:t>
      </w:r>
      <w:r w:rsidRPr="008B419D">
        <w:t xml:space="preserve"> e sono: </w:t>
      </w:r>
      <w:r>
        <w:t>“</w:t>
      </w:r>
      <w:r w:rsidRPr="008B419D">
        <w:t>Il nuovo manifesto</w:t>
      </w:r>
      <w:r>
        <w:t>”,</w:t>
      </w:r>
      <w:r w:rsidRPr="008B419D">
        <w:t xml:space="preserve"> società cooperativa editrice, </w:t>
      </w:r>
      <w:r>
        <w:t>“</w:t>
      </w:r>
      <w:proofErr w:type="spellStart"/>
      <w:r w:rsidRPr="008B419D">
        <w:t>Pathflow</w:t>
      </w:r>
      <w:proofErr w:type="spellEnd"/>
      <w:r>
        <w:t>”</w:t>
      </w:r>
      <w:r w:rsidRPr="008B419D">
        <w:t xml:space="preserve"> e </w:t>
      </w:r>
      <w:r>
        <w:t>“</w:t>
      </w:r>
      <w:r w:rsidRPr="008B419D">
        <w:t>MKT121</w:t>
      </w:r>
      <w:r>
        <w:t>”</w:t>
      </w:r>
      <w:r w:rsidRPr="008B419D">
        <w:t xml:space="preserve"> per la categoria “Impresa connettiva” e </w:t>
      </w:r>
      <w:r>
        <w:t>“</w:t>
      </w:r>
      <w:r w:rsidRPr="008B419D">
        <w:t>Le Cicogne</w:t>
      </w:r>
      <w:r>
        <w:t>”</w:t>
      </w:r>
      <w:r w:rsidRPr="008B419D">
        <w:t xml:space="preserve"> per la categoria “Impresa ecosistema di innovazione”.</w:t>
      </w:r>
    </w:p>
    <w:p w:rsidR="008B419D" w:rsidRDefault="008B419D" w:rsidP="00E24F61">
      <w:pPr>
        <w:pStyle w:val="Nessunaspaziatura"/>
        <w:jc w:val="both"/>
      </w:pPr>
    </w:p>
    <w:p w:rsidR="008B419D" w:rsidRDefault="008B419D" w:rsidP="00E24F61">
      <w:pPr>
        <w:pStyle w:val="Nessunaspaziatura"/>
        <w:jc w:val="both"/>
      </w:pPr>
      <w:r>
        <w:t xml:space="preserve">Le imprese vincitrici </w:t>
      </w:r>
      <w:r w:rsidRPr="008B419D">
        <w:t>beneficeranno di un cofinanziamento di 38mila euro,</w:t>
      </w:r>
      <w:r w:rsidR="003C2DE4">
        <w:t xml:space="preserve"> che dovrà essere destinato all’</w:t>
      </w:r>
      <w:r w:rsidRPr="008B419D">
        <w:t>assunzione o alla prestazione di personale dedicato all'implementazione dell</w:t>
      </w:r>
      <w:r w:rsidR="003C2DE4">
        <w:t>’</w:t>
      </w:r>
      <w:r w:rsidRPr="008B419D">
        <w:t>innovazione premiata. I finalisti sono stati selezionati tra le oltre 700 candidature di imprese gestite o guidate da giovani imprenditori con meno di 40 anni che si sono particolarmente distinti per la capacità di introdurre nuove idee in azienda. È stata prevista anche una votazione via web attraverso il portale www.innovatoridimpresa.it, alla quale hanno partecipato oltre 23mila persone registrate, con quasi 18</w:t>
      </w:r>
      <w:r w:rsidR="003C2DE4">
        <w:t xml:space="preserve">mila </w:t>
      </w:r>
      <w:r w:rsidR="00257456">
        <w:t>“m</w:t>
      </w:r>
      <w:r w:rsidRPr="008B419D">
        <w:t>i piace</w:t>
      </w:r>
      <w:r w:rsidR="00257456">
        <w:t>”</w:t>
      </w:r>
      <w:r w:rsidRPr="008B419D">
        <w:t xml:space="preserve"> su </w:t>
      </w:r>
      <w:proofErr w:type="spellStart"/>
      <w:r w:rsidR="003C2DE4">
        <w:t>F</w:t>
      </w:r>
      <w:r w:rsidRPr="008B419D">
        <w:t>acebook</w:t>
      </w:r>
      <w:proofErr w:type="spellEnd"/>
      <w:r w:rsidRPr="008B419D">
        <w:t xml:space="preserve"> e </w:t>
      </w:r>
      <w:r w:rsidR="00AE6B02">
        <w:t xml:space="preserve">mille </w:t>
      </w:r>
      <w:bookmarkStart w:id="0" w:name="_GoBack"/>
      <w:bookmarkEnd w:id="0"/>
      <w:proofErr w:type="spellStart"/>
      <w:r w:rsidR="003C2DE4">
        <w:t>follower</w:t>
      </w:r>
      <w:proofErr w:type="spellEnd"/>
      <w:r w:rsidR="003C2DE4">
        <w:t xml:space="preserve"> su </w:t>
      </w:r>
      <w:proofErr w:type="spellStart"/>
      <w:r w:rsidR="003C2DE4">
        <w:t>T</w:t>
      </w:r>
      <w:r w:rsidRPr="008B419D">
        <w:t>witter</w:t>
      </w:r>
      <w:proofErr w:type="spellEnd"/>
      <w:r w:rsidRPr="008B419D">
        <w:t>.</w:t>
      </w:r>
    </w:p>
    <w:p w:rsidR="008B419D" w:rsidRDefault="008B419D" w:rsidP="00E24F61">
      <w:pPr>
        <w:pStyle w:val="Nessunaspaziatura"/>
        <w:jc w:val="both"/>
      </w:pPr>
    </w:p>
    <w:p w:rsidR="00E24F61" w:rsidRDefault="00E24F61" w:rsidP="00E24F61">
      <w:pPr>
        <w:pStyle w:val="Nessunaspaziatura"/>
        <w:jc w:val="both"/>
      </w:pPr>
      <w:r>
        <w:t xml:space="preserve">Sulla piattaforma sono già disponibili oltre </w:t>
      </w:r>
      <w:r w:rsidRPr="00E24F61">
        <w:rPr>
          <w:b/>
        </w:rPr>
        <w:t>100 storie imprenditoriali</w:t>
      </w:r>
      <w:r>
        <w:t xml:space="preserve"> di successo in diversi ambiti tematici, raccolte attraverso il contributo delle associazioni giovanili di categoria che hanno voluto partecipare all’iniziativa: Casartigiani, CIA AGIA, CNA Giovani Imprenditori, Coldiretti Giovani Impresa, Confagricoltura Giovani Imprenditori (ANGA), Confapi Giovani Imprenditori, Confartigianato Imprese Giovani Imprenditori, Confcooperative Giovani Imprenditori Cooperativi, Legacoop Generazioni.</w:t>
      </w:r>
    </w:p>
    <w:p w:rsidR="00E24F61" w:rsidRDefault="00E24F61" w:rsidP="00E24F61">
      <w:pPr>
        <w:pStyle w:val="Nessunaspaziatura"/>
        <w:jc w:val="both"/>
      </w:pPr>
    </w:p>
    <w:p w:rsidR="00E24F61" w:rsidRDefault="00E24F61" w:rsidP="00E24F61">
      <w:pPr>
        <w:pStyle w:val="Nessunaspaziatura"/>
        <w:jc w:val="both"/>
      </w:pPr>
      <w:r>
        <w:t xml:space="preserve">Per </w:t>
      </w:r>
      <w:r w:rsidR="008B419D">
        <w:t>maggiori informazioni è possibile visitare il sito internet</w:t>
      </w:r>
      <w:r>
        <w:t xml:space="preserve">: </w:t>
      </w:r>
      <w:hyperlink r:id="rId8" w:history="1">
        <w:r w:rsidRPr="00312B14">
          <w:rPr>
            <w:rStyle w:val="Collegamentoipertestuale"/>
          </w:rPr>
          <w:t>www.we4italy.it</w:t>
        </w:r>
      </w:hyperlink>
      <w:r w:rsidR="008B419D">
        <w:rPr>
          <w:rStyle w:val="Collegamentoipertestuale"/>
        </w:rPr>
        <w:t>.</w:t>
      </w:r>
    </w:p>
    <w:p w:rsidR="00E24F61" w:rsidRDefault="00E24F61" w:rsidP="00E24F61">
      <w:pPr>
        <w:pStyle w:val="Nessunaspaziatura"/>
        <w:jc w:val="both"/>
      </w:pPr>
    </w:p>
    <w:p w:rsidR="000E4243" w:rsidRDefault="000E4243"/>
    <w:p w:rsidR="00E24F61" w:rsidRDefault="00E24F61"/>
    <w:p w:rsidR="00E24F61" w:rsidRDefault="00E24F61"/>
    <w:p w:rsidR="008B419D" w:rsidRDefault="008B419D" w:rsidP="008B419D">
      <w:pPr>
        <w:pStyle w:val="Nessunaspaziatura"/>
        <w:jc w:val="center"/>
        <w:rPr>
          <w:rFonts w:ascii="Tahoma" w:hAnsi="Tahoma" w:cs="Tahoma"/>
          <w:sz w:val="16"/>
          <w:szCs w:val="16"/>
        </w:rPr>
      </w:pPr>
    </w:p>
    <w:p w:rsidR="008B419D" w:rsidRDefault="008B419D" w:rsidP="008B419D">
      <w:pPr>
        <w:pStyle w:val="Nessunaspaziatura"/>
        <w:jc w:val="center"/>
        <w:rPr>
          <w:rFonts w:ascii="Tahoma" w:hAnsi="Tahoma" w:cs="Tahoma"/>
          <w:sz w:val="16"/>
          <w:szCs w:val="16"/>
        </w:rPr>
      </w:pPr>
    </w:p>
    <w:p w:rsidR="008B419D" w:rsidRDefault="008B419D" w:rsidP="008B419D">
      <w:pPr>
        <w:pStyle w:val="Nessunaspaziatura"/>
        <w:jc w:val="center"/>
        <w:rPr>
          <w:rFonts w:ascii="Tahoma" w:hAnsi="Tahoma" w:cs="Tahoma"/>
          <w:sz w:val="16"/>
          <w:szCs w:val="16"/>
        </w:rPr>
      </w:pPr>
    </w:p>
    <w:p w:rsidR="00E24F61" w:rsidRPr="008B419D" w:rsidRDefault="00E24F61" w:rsidP="008B419D">
      <w:pPr>
        <w:pStyle w:val="Nessunaspaziatura"/>
        <w:jc w:val="center"/>
        <w:rPr>
          <w:rFonts w:ascii="Tahoma" w:hAnsi="Tahoma" w:cs="Tahoma"/>
          <w:sz w:val="16"/>
          <w:szCs w:val="16"/>
        </w:rPr>
      </w:pPr>
      <w:r w:rsidRPr="008B419D">
        <w:rPr>
          <w:rFonts w:ascii="Tahoma" w:hAnsi="Tahoma" w:cs="Tahoma"/>
          <w:sz w:val="16"/>
          <w:szCs w:val="16"/>
        </w:rPr>
        <w:t>Ufficio stampa CCIAA Roma</w:t>
      </w:r>
      <w:r w:rsidR="008B419D" w:rsidRPr="008B419D">
        <w:rPr>
          <w:rFonts w:ascii="Tahoma" w:hAnsi="Tahoma" w:cs="Tahoma"/>
          <w:sz w:val="16"/>
          <w:szCs w:val="16"/>
        </w:rPr>
        <w:t xml:space="preserve"> - tel.: 06.6781178 - e</w:t>
      </w:r>
      <w:r w:rsidRPr="008B419D">
        <w:rPr>
          <w:rFonts w:ascii="Tahoma" w:hAnsi="Tahoma" w:cs="Tahoma"/>
          <w:sz w:val="16"/>
          <w:szCs w:val="16"/>
        </w:rPr>
        <w:t>mail: ufficiostampa@assetcamera.it</w:t>
      </w:r>
    </w:p>
    <w:sectPr w:rsidR="00E24F61" w:rsidRPr="008B419D" w:rsidSect="000E42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E24F61"/>
    <w:rsid w:val="000E4243"/>
    <w:rsid w:val="00102E35"/>
    <w:rsid w:val="00257456"/>
    <w:rsid w:val="003C2DE4"/>
    <w:rsid w:val="005530C3"/>
    <w:rsid w:val="008B419D"/>
    <w:rsid w:val="0097454B"/>
    <w:rsid w:val="00AE6B02"/>
    <w:rsid w:val="00E24F61"/>
    <w:rsid w:val="00F7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4F6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E24F61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E24F6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4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4F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0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4italy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e4italy.it/2014/05/27/premio-unioncamere-i-finalist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ASSET Camera</Company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C.Frattali</dc:creator>
  <cp:lastModifiedBy>Massimo Piagnani</cp:lastModifiedBy>
  <cp:revision>8</cp:revision>
  <dcterms:created xsi:type="dcterms:W3CDTF">2014-05-28T08:17:00Z</dcterms:created>
  <dcterms:modified xsi:type="dcterms:W3CDTF">2014-05-28T09:21:00Z</dcterms:modified>
</cp:coreProperties>
</file>