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231" w:rsidRDefault="000600F2" w:rsidP="006A364B">
      <w:pPr>
        <w:jc w:val="center"/>
        <w:rPr>
          <w:b/>
          <w:sz w:val="28"/>
          <w:szCs w:val="28"/>
        </w:rPr>
      </w:pPr>
      <w:r>
        <w:object w:dxaOrig="4724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7pt;height:41.25pt" o:ole="">
            <v:imagedata r:id="rId5" o:title=""/>
          </v:shape>
          <o:OLEObject Type="Embed" ProgID="MSPhotoEd.3" ShapeID="_x0000_i1025" DrawAspect="Content" ObjectID="_1453879670" r:id="rId6"/>
        </w:object>
      </w:r>
    </w:p>
    <w:p w:rsidR="00A56231" w:rsidRDefault="00A56231" w:rsidP="006A364B">
      <w:pPr>
        <w:jc w:val="center"/>
        <w:rPr>
          <w:b/>
          <w:sz w:val="28"/>
          <w:szCs w:val="28"/>
        </w:rPr>
      </w:pPr>
    </w:p>
    <w:p w:rsidR="006A364B" w:rsidRPr="006A364B" w:rsidRDefault="006A364B" w:rsidP="006A364B">
      <w:pPr>
        <w:jc w:val="center"/>
        <w:rPr>
          <w:b/>
          <w:sz w:val="28"/>
          <w:szCs w:val="28"/>
        </w:rPr>
      </w:pPr>
      <w:r w:rsidRPr="006A364B">
        <w:rPr>
          <w:b/>
          <w:sz w:val="28"/>
          <w:szCs w:val="28"/>
        </w:rPr>
        <w:t xml:space="preserve">CCIAA Roma: </w:t>
      </w:r>
      <w:r w:rsidRPr="006A364B">
        <w:rPr>
          <w:rFonts w:eastAsia="Times New Roman" w:cs="Helvetica"/>
          <w:b/>
          <w:bCs/>
          <w:color w:val="000000"/>
          <w:sz w:val="28"/>
          <w:szCs w:val="28"/>
          <w:lang w:eastAsia="it-IT"/>
        </w:rPr>
        <w:t>Premio "Idea Innovativa, la nuova imprenditorialità al femminile</w:t>
      </w:r>
      <w:r w:rsidR="00AB3914">
        <w:rPr>
          <w:rFonts w:eastAsia="Times New Roman" w:cs="Helvetica"/>
          <w:b/>
          <w:bCs/>
          <w:color w:val="000000"/>
          <w:sz w:val="28"/>
          <w:szCs w:val="28"/>
          <w:lang w:eastAsia="it-IT"/>
        </w:rPr>
        <w:t>”</w:t>
      </w:r>
      <w:r w:rsidR="00441B29">
        <w:rPr>
          <w:rFonts w:eastAsia="Times New Roman" w:cs="Helvetica"/>
          <w:b/>
          <w:bCs/>
          <w:color w:val="000000"/>
          <w:sz w:val="28"/>
          <w:szCs w:val="28"/>
          <w:lang w:eastAsia="it-IT"/>
        </w:rPr>
        <w:t xml:space="preserve"> </w:t>
      </w:r>
      <w:r w:rsidRPr="006A364B">
        <w:rPr>
          <w:rFonts w:eastAsia="Times New Roman" w:cs="Helvetica"/>
          <w:b/>
          <w:bCs/>
          <w:color w:val="000000"/>
          <w:sz w:val="28"/>
          <w:szCs w:val="28"/>
          <w:lang w:eastAsia="it-IT"/>
        </w:rPr>
        <w:t>Terza Edizione</w:t>
      </w:r>
      <w:r w:rsidRPr="007F5C46">
        <w:rPr>
          <w:rFonts w:eastAsia="Times New Roman" w:cs="Helvetica"/>
          <w:color w:val="000000"/>
          <w:sz w:val="28"/>
          <w:szCs w:val="28"/>
          <w:lang w:eastAsia="it-IT"/>
        </w:rPr>
        <w:t xml:space="preserve"> </w:t>
      </w:r>
    </w:p>
    <w:p w:rsidR="006A364B" w:rsidRPr="006A364B" w:rsidRDefault="00AB3914" w:rsidP="006A364B">
      <w:pPr>
        <w:tabs>
          <w:tab w:val="left" w:pos="2041"/>
        </w:tabs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Contributi</w:t>
      </w:r>
      <w:r w:rsidR="006A364B" w:rsidRPr="006A364B">
        <w:rPr>
          <w:b/>
          <w:i/>
          <w:sz w:val="28"/>
          <w:szCs w:val="28"/>
        </w:rPr>
        <w:t xml:space="preserve"> d</w:t>
      </w:r>
      <w:r w:rsidR="00495F96">
        <w:rPr>
          <w:b/>
          <w:i/>
          <w:sz w:val="28"/>
          <w:szCs w:val="28"/>
        </w:rPr>
        <w:t>a</w:t>
      </w:r>
      <w:r w:rsidR="006A364B" w:rsidRPr="006A364B">
        <w:rPr>
          <w:b/>
          <w:i/>
          <w:sz w:val="28"/>
          <w:szCs w:val="28"/>
        </w:rPr>
        <w:t xml:space="preserve"> 5mila euro a</w:t>
      </w:r>
      <w:r w:rsidR="004F0C00">
        <w:rPr>
          <w:b/>
          <w:i/>
          <w:sz w:val="28"/>
          <w:szCs w:val="28"/>
        </w:rPr>
        <w:t>i progetti</w:t>
      </w:r>
      <w:r w:rsidR="006A364B" w:rsidRPr="006A364B">
        <w:rPr>
          <w:b/>
          <w:i/>
          <w:sz w:val="28"/>
          <w:szCs w:val="28"/>
        </w:rPr>
        <w:t xml:space="preserve"> più innovativ</w:t>
      </w:r>
      <w:r w:rsidR="004F0C00">
        <w:rPr>
          <w:b/>
          <w:i/>
          <w:sz w:val="28"/>
          <w:szCs w:val="28"/>
        </w:rPr>
        <w:t>i</w:t>
      </w:r>
    </w:p>
    <w:p w:rsidR="006A364B" w:rsidRPr="006A364B" w:rsidRDefault="006A364B" w:rsidP="006A364B">
      <w:pPr>
        <w:tabs>
          <w:tab w:val="left" w:pos="2041"/>
        </w:tabs>
        <w:jc w:val="center"/>
        <w:rPr>
          <w:b/>
          <w:i/>
          <w:sz w:val="28"/>
          <w:szCs w:val="28"/>
          <w:u w:val="single"/>
        </w:rPr>
      </w:pPr>
      <w:r w:rsidRPr="006A364B">
        <w:rPr>
          <w:b/>
          <w:i/>
          <w:sz w:val="28"/>
          <w:szCs w:val="28"/>
          <w:u w:val="single"/>
        </w:rPr>
        <w:t>Candidature aperte fino al 15 marzo 2014</w:t>
      </w:r>
    </w:p>
    <w:p w:rsidR="006A364B" w:rsidRPr="006A364B" w:rsidRDefault="006A364B" w:rsidP="006A364B">
      <w:pPr>
        <w:tabs>
          <w:tab w:val="left" w:pos="2041"/>
        </w:tabs>
        <w:jc w:val="center"/>
        <w:rPr>
          <w:b/>
          <w:i/>
          <w:sz w:val="24"/>
          <w:szCs w:val="24"/>
          <w:u w:val="single"/>
        </w:rPr>
      </w:pPr>
    </w:p>
    <w:p w:rsidR="00A56231" w:rsidRDefault="00A56231" w:rsidP="006A364B">
      <w:pPr>
        <w:pStyle w:val="Nessunaspaziatura"/>
        <w:jc w:val="both"/>
        <w:rPr>
          <w:i/>
          <w:sz w:val="24"/>
          <w:szCs w:val="24"/>
        </w:rPr>
      </w:pPr>
    </w:p>
    <w:p w:rsidR="006A364B" w:rsidRPr="00441B29" w:rsidRDefault="006A364B" w:rsidP="006A364B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  <w:r w:rsidRPr="00441B29">
        <w:rPr>
          <w:rFonts w:ascii="Times New Roman" w:hAnsi="Times New Roman" w:cs="Times New Roman"/>
          <w:i/>
          <w:sz w:val="28"/>
          <w:szCs w:val="28"/>
        </w:rPr>
        <w:t>Roma, 14 febbraio 2014</w:t>
      </w:r>
      <w:r w:rsidR="00A56231" w:rsidRPr="00441B2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56231" w:rsidRPr="00441B29">
        <w:rPr>
          <w:rFonts w:ascii="Times New Roman" w:hAnsi="Times New Roman" w:cs="Times New Roman"/>
          <w:sz w:val="28"/>
          <w:szCs w:val="28"/>
        </w:rPr>
        <w:t xml:space="preserve">– </w:t>
      </w:r>
      <w:r w:rsidRPr="00441B29">
        <w:rPr>
          <w:rFonts w:ascii="Times New Roman" w:hAnsi="Times New Roman" w:cs="Times New Roman"/>
          <w:sz w:val="28"/>
          <w:szCs w:val="28"/>
        </w:rPr>
        <w:t xml:space="preserve">Torna </w:t>
      </w:r>
      <w:r w:rsidR="00A56231" w:rsidRPr="00441B29">
        <w:rPr>
          <w:rFonts w:ascii="Times New Roman" w:hAnsi="Times New Roman" w:cs="Times New Roman"/>
          <w:sz w:val="28"/>
          <w:szCs w:val="28"/>
        </w:rPr>
        <w:t xml:space="preserve">il </w:t>
      </w:r>
      <w:r w:rsidRPr="00441B29">
        <w:rPr>
          <w:rFonts w:ascii="Times New Roman" w:hAnsi="Times New Roman" w:cs="Times New Roman"/>
          <w:sz w:val="28"/>
          <w:szCs w:val="28"/>
        </w:rPr>
        <w:t>“</w:t>
      </w:r>
      <w:r w:rsidRPr="00441B29">
        <w:rPr>
          <w:rFonts w:ascii="Times New Roman" w:hAnsi="Times New Roman" w:cs="Times New Roman"/>
          <w:b/>
          <w:sz w:val="28"/>
          <w:szCs w:val="28"/>
        </w:rPr>
        <w:t>Premio Idea Innovativa, la nuova imprenditorialità al femminile</w:t>
      </w:r>
      <w:r w:rsidRPr="00441B29">
        <w:rPr>
          <w:rFonts w:ascii="Times New Roman" w:hAnsi="Times New Roman" w:cs="Times New Roman"/>
          <w:sz w:val="28"/>
          <w:szCs w:val="28"/>
        </w:rPr>
        <w:t xml:space="preserve">”, </w:t>
      </w:r>
      <w:r w:rsidR="00A56231" w:rsidRPr="00441B29">
        <w:rPr>
          <w:rFonts w:ascii="Times New Roman" w:hAnsi="Times New Roman" w:cs="Times New Roman"/>
          <w:sz w:val="28"/>
          <w:szCs w:val="28"/>
        </w:rPr>
        <w:t>iniziativa</w:t>
      </w:r>
      <w:r w:rsidRPr="00441B29">
        <w:rPr>
          <w:rFonts w:ascii="Times New Roman" w:hAnsi="Times New Roman" w:cs="Times New Roman"/>
          <w:sz w:val="28"/>
          <w:szCs w:val="28"/>
        </w:rPr>
        <w:t xml:space="preserve"> della Camera di Commercio di Roma e del suo </w:t>
      </w:r>
      <w:r w:rsidRPr="00441B29">
        <w:rPr>
          <w:rFonts w:ascii="Times New Roman" w:hAnsi="Times New Roman" w:cs="Times New Roman"/>
          <w:b/>
          <w:sz w:val="28"/>
          <w:szCs w:val="28"/>
        </w:rPr>
        <w:t>Comitato per l’Imprenditoria femminile</w:t>
      </w:r>
      <w:r w:rsidR="00A56231" w:rsidRPr="00441B29">
        <w:rPr>
          <w:rFonts w:ascii="Times New Roman" w:hAnsi="Times New Roman" w:cs="Times New Roman"/>
          <w:sz w:val="28"/>
          <w:szCs w:val="28"/>
        </w:rPr>
        <w:t>. Il bando, alla sua terza edizione,</w:t>
      </w:r>
      <w:r w:rsidRPr="00441B29">
        <w:rPr>
          <w:rFonts w:ascii="Times New Roman" w:hAnsi="Times New Roman" w:cs="Times New Roman"/>
          <w:sz w:val="28"/>
          <w:szCs w:val="28"/>
        </w:rPr>
        <w:t xml:space="preserve"> ha lo scopo di premiare l’idea imprenditoriale maggiormente innovativa e competitiva ed </w:t>
      </w:r>
      <w:r w:rsidRPr="00441B29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è rivolt</w:t>
      </w:r>
      <w:r w:rsidR="00AB3914" w:rsidRPr="00441B29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o</w:t>
      </w:r>
      <w:r w:rsidRPr="00441B29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alle micro o piccole imprese femminili operanti sul territorio di Roma e provincia che presentino un progetto imprenditoriale particolarmente innovativo in ciascuno dei seguent</w:t>
      </w:r>
      <w:r w:rsidR="00AB3914" w:rsidRPr="00441B29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i settori</w:t>
      </w:r>
      <w:r w:rsidRPr="00441B2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it-IT"/>
        </w:rPr>
        <w:t>: commercio, industria, artigianato, agricoltura</w:t>
      </w:r>
      <w:r w:rsidR="00AB3914" w:rsidRPr="00441B2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it-IT"/>
        </w:rPr>
        <w:t>,</w:t>
      </w:r>
      <w:r w:rsidRPr="00441B2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it-IT"/>
        </w:rPr>
        <w:t xml:space="preserve"> servizi</w:t>
      </w:r>
      <w:r w:rsidRPr="00441B29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.</w:t>
      </w:r>
    </w:p>
    <w:p w:rsidR="006A364B" w:rsidRPr="00441B29" w:rsidRDefault="006A364B" w:rsidP="006A364B">
      <w:pPr>
        <w:pStyle w:val="Nessunaspaziatura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441B29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Le candidature saranno aperte da domani, 15 febbraio, fino al 15 marzo 2014.</w:t>
      </w:r>
    </w:p>
    <w:p w:rsidR="006A364B" w:rsidRPr="00441B29" w:rsidRDefault="006A364B" w:rsidP="006A364B">
      <w:pPr>
        <w:pStyle w:val="Nessunaspaziatura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441B29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Il </w:t>
      </w:r>
      <w:r w:rsidRPr="00441B2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it-IT"/>
        </w:rPr>
        <w:t>premio</w:t>
      </w:r>
      <w:r w:rsidRPr="00441B29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assegnato all'idea progettuale più innovativa </w:t>
      </w:r>
      <w:r w:rsidR="00A56231" w:rsidRPr="00441B29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consiste in</w:t>
      </w:r>
      <w:r w:rsidRPr="00441B29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un contributo </w:t>
      </w:r>
      <w:r w:rsidR="00A56231" w:rsidRPr="00441B29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economico</w:t>
      </w:r>
      <w:r w:rsidRPr="00441B29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fino a un importo massimo di </w:t>
      </w:r>
      <w:r w:rsidRPr="00441B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>5</w:t>
      </w:r>
      <w:r w:rsidR="00A56231" w:rsidRPr="00441B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>mila euro</w:t>
      </w:r>
      <w:r w:rsidR="00495F96" w:rsidRPr="00441B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 xml:space="preserve"> per ogni </w:t>
      </w:r>
      <w:r w:rsidR="00A679F4" w:rsidRPr="00441B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>settore</w:t>
      </w:r>
      <w:r w:rsidR="00A56231" w:rsidRPr="00441B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>.</w:t>
      </w:r>
    </w:p>
    <w:p w:rsidR="006A364B" w:rsidRPr="00441B29" w:rsidRDefault="006A364B" w:rsidP="006A364B">
      <w:pPr>
        <w:pStyle w:val="Nessunaspaziatura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441B29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br/>
      </w:r>
      <w:r w:rsidRPr="00441B2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it-IT"/>
        </w:rPr>
        <w:t>Destinatarie dell’iniziativa</w:t>
      </w:r>
      <w:r w:rsidRPr="00441B29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sono: imprese individuali con titolare donna; società di persone in cui il numero di donne socie rappresenti almeno il 60% dei componenti la compagine sociale; società cooperative in cui il numero di donne socie rappresenti almeno il 60% dei componenti la compagine sociale; società di capitali in cui le donne detengano almeno i due terzi delle quote di capitale e costituiscano almeno i due terzi del totale dei componenti dell’organo amministrativo.</w:t>
      </w:r>
    </w:p>
    <w:p w:rsidR="006A364B" w:rsidRPr="00441B29" w:rsidRDefault="00441B29" w:rsidP="006A364B">
      <w:pPr>
        <w:pStyle w:val="Nessunaspaziatura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Le partecipanti all’</w:t>
      </w:r>
      <w:r w:rsidR="006A364B" w:rsidRPr="00441B29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iniziativa d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evono</w:t>
      </w:r>
      <w:r w:rsidR="006A364B" w:rsidRPr="00441B29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essere iscritte presso la Camera di Commercio di Roma e in possesso dei seguenti </w:t>
      </w:r>
      <w:r w:rsidR="006A364B" w:rsidRPr="00441B2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it-IT"/>
        </w:rPr>
        <w:t>requisiti</w:t>
      </w:r>
      <w:r w:rsidR="006A364B" w:rsidRPr="00441B29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: denuncia di inizio attività; regolare versamento del diritto annuale negli ultimi cinque anni; assenza di protesti; non trovarsi in stato di liquidazione o scioglimento e non essere sottoposte a procedure concorsuali.</w:t>
      </w:r>
    </w:p>
    <w:p w:rsidR="006A364B" w:rsidRPr="00441B29" w:rsidRDefault="006A364B" w:rsidP="006A364B">
      <w:pPr>
        <w:pStyle w:val="Nessunaspaziatura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</w:p>
    <w:p w:rsidR="006A364B" w:rsidRPr="00441B29" w:rsidRDefault="00A56231" w:rsidP="006A364B">
      <w:pPr>
        <w:pStyle w:val="Nessunaspaziatura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441B29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Il bando integrale </w:t>
      </w:r>
      <w:r w:rsidR="00E67E2A" w:rsidRPr="00441B29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e le modalità di candidatura sono</w:t>
      </w:r>
      <w:r w:rsidRPr="00441B29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</w:t>
      </w:r>
      <w:r w:rsidR="00441B29" w:rsidRPr="00441B29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consultabili </w:t>
      </w:r>
      <w:r w:rsidRPr="00441B29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sul sito </w:t>
      </w:r>
      <w:r w:rsidR="00441B29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internet </w:t>
      </w:r>
      <w:r w:rsidRPr="00441B29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www.rm.camcom.it.</w:t>
      </w:r>
    </w:p>
    <w:p w:rsidR="006A364B" w:rsidRPr="006A364B" w:rsidRDefault="006A364B" w:rsidP="006A364B">
      <w:pPr>
        <w:pStyle w:val="Nessunaspaziatura"/>
        <w:jc w:val="both"/>
        <w:rPr>
          <w:rFonts w:eastAsia="Times New Roman" w:cs="Helvetica"/>
          <w:color w:val="000000"/>
          <w:sz w:val="24"/>
          <w:szCs w:val="24"/>
          <w:lang w:eastAsia="it-IT"/>
        </w:rPr>
      </w:pPr>
    </w:p>
    <w:p w:rsidR="007A1963" w:rsidRDefault="006A364B" w:rsidP="00441B29">
      <w:pPr>
        <w:pStyle w:val="NormaleWeb"/>
        <w:jc w:val="center"/>
      </w:pPr>
      <w:r w:rsidRPr="00441B29">
        <w:rPr>
          <w:sz w:val="20"/>
          <w:szCs w:val="20"/>
        </w:rPr>
        <w:t xml:space="preserve">Ufficio Stampa Camera di Commercio di Roma - </w:t>
      </w:r>
      <w:hyperlink r:id="rId7" w:history="1">
        <w:r w:rsidRPr="00441B29">
          <w:rPr>
            <w:rStyle w:val="Collegamentoipertestuale"/>
            <w:color w:val="auto"/>
            <w:sz w:val="20"/>
            <w:szCs w:val="20"/>
            <w:u w:val="none"/>
            <w:lang w:val="en-US"/>
          </w:rPr>
          <w:t>ufficiostampa@assetcamera.it</w:t>
        </w:r>
      </w:hyperlink>
      <w:r w:rsidRPr="00441B29">
        <w:rPr>
          <w:sz w:val="20"/>
          <w:szCs w:val="20"/>
          <w:lang w:val="en-US"/>
        </w:rPr>
        <w:t xml:space="preserve"> - tel. 06 6781178</w:t>
      </w:r>
    </w:p>
    <w:sectPr w:rsidR="007A1963" w:rsidSect="007A19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25302F"/>
    <w:multiLevelType w:val="hybridMultilevel"/>
    <w:tmpl w:val="71C27D48"/>
    <w:lvl w:ilvl="0" w:tplc="0410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">
    <w:nsid w:val="4F46042A"/>
    <w:multiLevelType w:val="multilevel"/>
    <w:tmpl w:val="FD2AE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896F20"/>
    <w:multiLevelType w:val="multilevel"/>
    <w:tmpl w:val="3D962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6A364B"/>
    <w:rsid w:val="00025A69"/>
    <w:rsid w:val="000600F2"/>
    <w:rsid w:val="0030671B"/>
    <w:rsid w:val="00331641"/>
    <w:rsid w:val="00441B29"/>
    <w:rsid w:val="00495F96"/>
    <w:rsid w:val="004F0C00"/>
    <w:rsid w:val="006A364B"/>
    <w:rsid w:val="006D4C77"/>
    <w:rsid w:val="007A1963"/>
    <w:rsid w:val="009714D3"/>
    <w:rsid w:val="00A21492"/>
    <w:rsid w:val="00A225CE"/>
    <w:rsid w:val="00A56231"/>
    <w:rsid w:val="00A679F4"/>
    <w:rsid w:val="00AB3914"/>
    <w:rsid w:val="00E56294"/>
    <w:rsid w:val="00E67E2A"/>
    <w:rsid w:val="00EC2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A364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A364B"/>
    <w:rPr>
      <w:color w:val="953F24"/>
      <w:u w:val="single"/>
    </w:rPr>
  </w:style>
  <w:style w:type="character" w:styleId="Enfasigrassetto">
    <w:name w:val="Strong"/>
    <w:basedOn w:val="Carpredefinitoparagrafo"/>
    <w:uiPriority w:val="22"/>
    <w:qFormat/>
    <w:rsid w:val="006A364B"/>
    <w:rPr>
      <w:b/>
      <w:bCs/>
    </w:rPr>
  </w:style>
  <w:style w:type="paragraph" w:styleId="NormaleWeb">
    <w:name w:val="Normal (Web)"/>
    <w:basedOn w:val="Normale"/>
    <w:uiPriority w:val="99"/>
    <w:unhideWhenUsed/>
    <w:rsid w:val="006A3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6A364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7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73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5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7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0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165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807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626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5791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4845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5837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61429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731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fficiostampa@assetcamer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312</Words>
  <Characters>1779</Characters>
  <Application>Microsoft Office Word</Application>
  <DocSecurity>0</DocSecurity>
  <Lines>14</Lines>
  <Paragraphs>4</Paragraphs>
  <ScaleCrop>false</ScaleCrop>
  <Company>ASSET Camera</Company>
  <LinksUpToDate>false</LinksUpToDate>
  <CharactersWithSpaces>2087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C.Frattali</dc:creator>
  <cp:lastModifiedBy> </cp:lastModifiedBy>
  <cp:revision>4</cp:revision>
  <cp:lastPrinted>2014-02-12T15:07:00Z</cp:lastPrinted>
  <dcterms:created xsi:type="dcterms:W3CDTF">2014-02-14T09:24:00Z</dcterms:created>
  <dcterms:modified xsi:type="dcterms:W3CDTF">2014-02-14T09:41:00Z</dcterms:modified>
</cp:coreProperties>
</file>