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BC1" w:rsidRDefault="00ED0D91" w:rsidP="00ED0D91">
      <w:pPr>
        <w:jc w:val="center"/>
      </w:pPr>
      <w:r>
        <w:rPr>
          <w:noProof/>
          <w:lang w:eastAsia="it-IT"/>
        </w:rPr>
        <w:drawing>
          <wp:inline distT="0" distB="0" distL="0" distR="0">
            <wp:extent cx="2200910" cy="57277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Default="00ED0D91" w:rsidP="00ED0D91">
      <w:pPr>
        <w:jc w:val="center"/>
        <w:rPr>
          <w:rFonts w:ascii="Times New Roman" w:hAnsi="Times New Roman" w:cs="Times New Roman"/>
          <w:sz w:val="28"/>
          <w:szCs w:val="28"/>
        </w:rPr>
      </w:pPr>
      <w:r w:rsidRPr="00ED0D91">
        <w:rPr>
          <w:rFonts w:ascii="Times New Roman" w:hAnsi="Times New Roman" w:cs="Times New Roman"/>
          <w:sz w:val="28"/>
          <w:szCs w:val="28"/>
        </w:rPr>
        <w:t>Dichiarazione di Giancarlo Cremonesi, Presidente della CCIAA di Roma</w:t>
      </w: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6BC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  <w:r w:rsidRPr="00ED0D91">
        <w:rPr>
          <w:rFonts w:ascii="Times New Roman" w:hAnsi="Times New Roman" w:cs="Times New Roman"/>
          <w:i/>
          <w:sz w:val="28"/>
          <w:szCs w:val="28"/>
        </w:rPr>
        <w:t>Roma, 22 maggio 2015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F6BC1" w:rsidRPr="002F6BC1">
        <w:rPr>
          <w:rFonts w:ascii="Times New Roman" w:hAnsi="Times New Roman" w:cs="Times New Roman"/>
          <w:sz w:val="28"/>
          <w:szCs w:val="28"/>
        </w:rPr>
        <w:t>“</w:t>
      </w:r>
      <w:r w:rsidR="002F6BC1">
        <w:rPr>
          <w:rFonts w:ascii="Times New Roman" w:hAnsi="Times New Roman" w:cs="Times New Roman"/>
          <w:sz w:val="28"/>
          <w:szCs w:val="28"/>
        </w:rPr>
        <w:t>La strada è ancora lunga, ma qualche timido segnale di inversione di tendenza</w:t>
      </w:r>
      <w:r w:rsidR="003E6721">
        <w:rPr>
          <w:rFonts w:ascii="Times New Roman" w:hAnsi="Times New Roman" w:cs="Times New Roman"/>
          <w:sz w:val="28"/>
          <w:szCs w:val="28"/>
        </w:rPr>
        <w:t xml:space="preserve">, dopo anni </w:t>
      </w:r>
      <w:r>
        <w:rPr>
          <w:rFonts w:ascii="Times New Roman" w:hAnsi="Times New Roman" w:cs="Times New Roman"/>
          <w:sz w:val="28"/>
          <w:szCs w:val="28"/>
        </w:rPr>
        <w:t xml:space="preserve">di </w:t>
      </w:r>
      <w:r w:rsidR="00AC3C0C">
        <w:rPr>
          <w:rFonts w:ascii="Times New Roman" w:hAnsi="Times New Roman" w:cs="Times New Roman"/>
          <w:sz w:val="28"/>
          <w:szCs w:val="28"/>
        </w:rPr>
        <w:t>profond</w:t>
      </w:r>
      <w:r>
        <w:rPr>
          <w:rFonts w:ascii="Times New Roman" w:hAnsi="Times New Roman" w:cs="Times New Roman"/>
          <w:sz w:val="28"/>
          <w:szCs w:val="28"/>
        </w:rPr>
        <w:t>a crisi</w:t>
      </w:r>
      <w:r w:rsidR="00303B55">
        <w:rPr>
          <w:rFonts w:ascii="Times New Roman" w:hAnsi="Times New Roman" w:cs="Times New Roman"/>
          <w:sz w:val="28"/>
          <w:szCs w:val="28"/>
        </w:rPr>
        <w:t>,</w:t>
      </w:r>
      <w:r w:rsidR="002F6BC1">
        <w:rPr>
          <w:rFonts w:ascii="Times New Roman" w:hAnsi="Times New Roman" w:cs="Times New Roman"/>
          <w:sz w:val="28"/>
          <w:szCs w:val="28"/>
        </w:rPr>
        <w:t xml:space="preserve"> si intravede. I dati elaborati dal nostro Ufficio Studi in occasione della Giornata dell’Economia </w:t>
      </w:r>
      <w:r w:rsidR="00216343">
        <w:rPr>
          <w:rFonts w:ascii="Times New Roman" w:hAnsi="Times New Roman" w:cs="Times New Roman"/>
          <w:sz w:val="28"/>
          <w:szCs w:val="28"/>
        </w:rPr>
        <w:t xml:space="preserve">- </w:t>
      </w:r>
      <w:r w:rsidR="00216343" w:rsidRPr="00216343">
        <w:rPr>
          <w:rFonts w:ascii="Times New Roman" w:hAnsi="Times New Roman" w:cs="Times New Roman"/>
          <w:b/>
          <w:sz w:val="28"/>
          <w:szCs w:val="28"/>
        </w:rPr>
        <w:t>dichiara Giancarlo Cremonesi, Presidente della Camera di Commercio di Roma</w:t>
      </w:r>
      <w:r w:rsidR="00216343">
        <w:rPr>
          <w:rFonts w:ascii="Times New Roman" w:hAnsi="Times New Roman" w:cs="Times New Roman"/>
          <w:sz w:val="28"/>
          <w:szCs w:val="28"/>
        </w:rPr>
        <w:t xml:space="preserve"> - </w:t>
      </w:r>
      <w:r w:rsidR="002F6BC1">
        <w:rPr>
          <w:rFonts w:ascii="Times New Roman" w:hAnsi="Times New Roman" w:cs="Times New Roman"/>
          <w:sz w:val="28"/>
          <w:szCs w:val="28"/>
        </w:rPr>
        <w:t>mostrano una confortante tenuta del tessuto produttivo romano che, con oltre 470mila imprese</w:t>
      </w:r>
      <w:r w:rsidR="00303B55">
        <w:rPr>
          <w:rFonts w:ascii="Times New Roman" w:hAnsi="Times New Roman" w:cs="Times New Roman"/>
          <w:sz w:val="28"/>
          <w:szCs w:val="28"/>
        </w:rPr>
        <w:t xml:space="preserve"> a fine 2014</w:t>
      </w:r>
      <w:r w:rsidR="002F6BC1">
        <w:rPr>
          <w:rFonts w:ascii="Times New Roman" w:hAnsi="Times New Roman" w:cs="Times New Roman"/>
          <w:sz w:val="28"/>
          <w:szCs w:val="28"/>
        </w:rPr>
        <w:t xml:space="preserve">, rappresenta </w:t>
      </w:r>
      <w:r w:rsidR="00216343">
        <w:rPr>
          <w:rFonts w:ascii="Times New Roman" w:hAnsi="Times New Roman" w:cs="Times New Roman"/>
          <w:sz w:val="28"/>
          <w:szCs w:val="28"/>
        </w:rPr>
        <w:t xml:space="preserve">quasi l’8% del totale nazionale. Bene anche il saldo </w:t>
      </w:r>
      <w:r w:rsidR="00303B55">
        <w:rPr>
          <w:rFonts w:ascii="Times New Roman" w:hAnsi="Times New Roman" w:cs="Times New Roman"/>
          <w:sz w:val="28"/>
          <w:szCs w:val="28"/>
        </w:rPr>
        <w:t xml:space="preserve">positivo </w:t>
      </w:r>
      <w:r w:rsidR="00216343">
        <w:rPr>
          <w:rFonts w:ascii="Times New Roman" w:hAnsi="Times New Roman" w:cs="Times New Roman"/>
          <w:sz w:val="28"/>
          <w:szCs w:val="28"/>
        </w:rPr>
        <w:t>tra iscrizioni e cessazioni</w:t>
      </w:r>
      <w:r w:rsidR="00EC0FEC">
        <w:rPr>
          <w:rFonts w:ascii="Times New Roman" w:hAnsi="Times New Roman" w:cs="Times New Roman"/>
          <w:sz w:val="28"/>
          <w:szCs w:val="28"/>
        </w:rPr>
        <w:t>:</w:t>
      </w:r>
      <w:r w:rsidR="00216343">
        <w:rPr>
          <w:rFonts w:ascii="Times New Roman" w:hAnsi="Times New Roman" w:cs="Times New Roman"/>
          <w:sz w:val="28"/>
          <w:szCs w:val="28"/>
        </w:rPr>
        <w:t xml:space="preserve"> </w:t>
      </w:r>
      <w:r w:rsidR="00EC0FEC">
        <w:rPr>
          <w:rFonts w:ascii="Times New Roman" w:hAnsi="Times New Roman" w:cs="Times New Roman"/>
          <w:sz w:val="28"/>
          <w:szCs w:val="28"/>
        </w:rPr>
        <w:t>con</w:t>
      </w:r>
      <w:r w:rsidR="00216343">
        <w:rPr>
          <w:rFonts w:ascii="Times New Roman" w:hAnsi="Times New Roman" w:cs="Times New Roman"/>
          <w:sz w:val="28"/>
          <w:szCs w:val="28"/>
        </w:rPr>
        <w:t xml:space="preserve"> +10.398 imprese </w:t>
      </w:r>
      <w:r w:rsidR="00EC0FEC">
        <w:rPr>
          <w:rFonts w:ascii="Times New Roman" w:hAnsi="Times New Roman" w:cs="Times New Roman"/>
          <w:sz w:val="28"/>
          <w:szCs w:val="28"/>
        </w:rPr>
        <w:t>Roma registra</w:t>
      </w:r>
      <w:r w:rsidR="00135FCB">
        <w:rPr>
          <w:rFonts w:ascii="Times New Roman" w:hAnsi="Times New Roman" w:cs="Times New Roman"/>
          <w:sz w:val="28"/>
          <w:szCs w:val="28"/>
        </w:rPr>
        <w:t xml:space="preserve"> </w:t>
      </w:r>
      <w:r w:rsidR="00EC0FEC">
        <w:rPr>
          <w:rFonts w:ascii="Times New Roman" w:hAnsi="Times New Roman" w:cs="Times New Roman"/>
          <w:sz w:val="28"/>
          <w:szCs w:val="28"/>
        </w:rPr>
        <w:t xml:space="preserve"> </w:t>
      </w:r>
      <w:r w:rsidR="00216343">
        <w:rPr>
          <w:rFonts w:ascii="Times New Roman" w:hAnsi="Times New Roman" w:cs="Times New Roman"/>
          <w:sz w:val="28"/>
          <w:szCs w:val="28"/>
        </w:rPr>
        <w:t>il m</w:t>
      </w:r>
      <w:r>
        <w:rPr>
          <w:rFonts w:ascii="Times New Roman" w:hAnsi="Times New Roman" w:cs="Times New Roman"/>
          <w:sz w:val="28"/>
          <w:szCs w:val="28"/>
        </w:rPr>
        <w:t>iglior dato a livello italiano</w:t>
      </w:r>
      <w:r w:rsidR="002F6BC1">
        <w:rPr>
          <w:rFonts w:ascii="Times New Roman" w:hAnsi="Times New Roman" w:cs="Times New Roman"/>
          <w:sz w:val="28"/>
          <w:szCs w:val="28"/>
        </w:rPr>
        <w:t xml:space="preserve">. </w:t>
      </w:r>
      <w:r w:rsidR="00135FCB">
        <w:rPr>
          <w:rFonts w:ascii="Times New Roman" w:hAnsi="Times New Roman" w:cs="Times New Roman"/>
          <w:sz w:val="28"/>
          <w:szCs w:val="28"/>
        </w:rPr>
        <w:t>I punti deboli restano l’export</w:t>
      </w:r>
      <w:r w:rsidR="0055197E">
        <w:rPr>
          <w:rFonts w:ascii="Times New Roman" w:hAnsi="Times New Roman" w:cs="Times New Roman"/>
          <w:sz w:val="28"/>
          <w:szCs w:val="28"/>
        </w:rPr>
        <w:t>, in sensibile calo,</w:t>
      </w:r>
      <w:r w:rsidR="00135FCB">
        <w:rPr>
          <w:rFonts w:ascii="Times New Roman" w:hAnsi="Times New Roman" w:cs="Times New Roman"/>
          <w:sz w:val="28"/>
          <w:szCs w:val="28"/>
        </w:rPr>
        <w:t xml:space="preserve"> e l</w:t>
      </w:r>
      <w:r w:rsidR="00EC0FEC">
        <w:rPr>
          <w:rFonts w:ascii="Times New Roman" w:hAnsi="Times New Roman" w:cs="Times New Roman"/>
          <w:sz w:val="28"/>
          <w:szCs w:val="28"/>
        </w:rPr>
        <w:t>a disoccupazione</w:t>
      </w:r>
      <w:r w:rsidR="00135FCB">
        <w:rPr>
          <w:rFonts w:ascii="Times New Roman" w:hAnsi="Times New Roman" w:cs="Times New Roman"/>
          <w:sz w:val="28"/>
          <w:szCs w:val="28"/>
        </w:rPr>
        <w:t xml:space="preserve"> che</w:t>
      </w:r>
      <w:r w:rsidR="00EC0FEC">
        <w:rPr>
          <w:rFonts w:ascii="Times New Roman" w:hAnsi="Times New Roman" w:cs="Times New Roman"/>
          <w:sz w:val="28"/>
          <w:szCs w:val="28"/>
        </w:rPr>
        <w:t xml:space="preserve">, pur non </w:t>
      </w:r>
      <w:r w:rsidR="002F6BC1">
        <w:rPr>
          <w:rFonts w:ascii="Times New Roman" w:hAnsi="Times New Roman" w:cs="Times New Roman"/>
          <w:sz w:val="28"/>
          <w:szCs w:val="28"/>
        </w:rPr>
        <w:t>aumenta</w:t>
      </w:r>
      <w:r w:rsidR="00EC0FEC">
        <w:rPr>
          <w:rFonts w:ascii="Times New Roman" w:hAnsi="Times New Roman" w:cs="Times New Roman"/>
          <w:sz w:val="28"/>
          <w:szCs w:val="28"/>
        </w:rPr>
        <w:t>ndo</w:t>
      </w:r>
      <w:r w:rsidR="002F6BC1">
        <w:rPr>
          <w:rFonts w:ascii="Times New Roman" w:hAnsi="Times New Roman" w:cs="Times New Roman"/>
          <w:sz w:val="28"/>
          <w:szCs w:val="28"/>
        </w:rPr>
        <w:t xml:space="preserve">, </w:t>
      </w:r>
      <w:r w:rsidR="00EC0FEC">
        <w:rPr>
          <w:rFonts w:ascii="Times New Roman" w:hAnsi="Times New Roman" w:cs="Times New Roman"/>
          <w:sz w:val="28"/>
          <w:szCs w:val="28"/>
        </w:rPr>
        <w:t>r</w:t>
      </w:r>
      <w:r w:rsidR="002F6BC1">
        <w:rPr>
          <w:rFonts w:ascii="Times New Roman" w:hAnsi="Times New Roman" w:cs="Times New Roman"/>
          <w:sz w:val="28"/>
          <w:szCs w:val="28"/>
        </w:rPr>
        <w:t xml:space="preserve">esta </w:t>
      </w:r>
      <w:r w:rsidR="00EC0FEC">
        <w:rPr>
          <w:rFonts w:ascii="Times New Roman" w:hAnsi="Times New Roman" w:cs="Times New Roman"/>
          <w:sz w:val="28"/>
          <w:szCs w:val="28"/>
        </w:rPr>
        <w:t xml:space="preserve">purtroppo </w:t>
      </w:r>
      <w:r w:rsidR="002F6BC1">
        <w:rPr>
          <w:rFonts w:ascii="Times New Roman" w:hAnsi="Times New Roman" w:cs="Times New Roman"/>
          <w:sz w:val="28"/>
          <w:szCs w:val="28"/>
        </w:rPr>
        <w:t>a un livello inaccettabile</w:t>
      </w:r>
      <w:r w:rsidR="00EC0FEC">
        <w:rPr>
          <w:rFonts w:ascii="Times New Roman" w:hAnsi="Times New Roman" w:cs="Times New Roman"/>
          <w:sz w:val="28"/>
          <w:szCs w:val="28"/>
        </w:rPr>
        <w:t>. Mi riferisco, in particolare, a</w:t>
      </w:r>
      <w:r w:rsidR="002F6BC1">
        <w:rPr>
          <w:rFonts w:ascii="Times New Roman" w:hAnsi="Times New Roman" w:cs="Times New Roman"/>
          <w:sz w:val="28"/>
          <w:szCs w:val="28"/>
        </w:rPr>
        <w:t xml:space="preserve"> quella giovanile</w:t>
      </w:r>
      <w:r w:rsidR="00135FCB">
        <w:rPr>
          <w:rFonts w:ascii="Times New Roman" w:hAnsi="Times New Roman" w:cs="Times New Roman"/>
          <w:sz w:val="28"/>
          <w:szCs w:val="28"/>
        </w:rPr>
        <w:t>,</w:t>
      </w:r>
      <w:r w:rsidR="002F6BC1">
        <w:rPr>
          <w:rFonts w:ascii="Times New Roman" w:hAnsi="Times New Roman" w:cs="Times New Roman"/>
          <w:sz w:val="28"/>
          <w:szCs w:val="28"/>
        </w:rPr>
        <w:t xml:space="preserve"> </w:t>
      </w:r>
      <w:r w:rsidR="00303B55">
        <w:rPr>
          <w:rFonts w:ascii="Times New Roman" w:hAnsi="Times New Roman" w:cs="Times New Roman"/>
          <w:sz w:val="28"/>
          <w:szCs w:val="28"/>
        </w:rPr>
        <w:t>vera e propria emergenza nazionale</w:t>
      </w:r>
      <w:r w:rsidR="002F6BC1">
        <w:rPr>
          <w:rFonts w:ascii="Times New Roman" w:hAnsi="Times New Roman" w:cs="Times New Roman"/>
          <w:sz w:val="28"/>
          <w:szCs w:val="28"/>
        </w:rPr>
        <w:t>.</w:t>
      </w:r>
      <w:r w:rsidR="00EC0FEC">
        <w:rPr>
          <w:rFonts w:ascii="Times New Roman" w:hAnsi="Times New Roman" w:cs="Times New Roman"/>
          <w:sz w:val="28"/>
          <w:szCs w:val="28"/>
        </w:rPr>
        <w:t xml:space="preserve"> </w:t>
      </w:r>
      <w:r w:rsidR="00135FCB">
        <w:rPr>
          <w:rFonts w:ascii="Times New Roman" w:hAnsi="Times New Roman" w:cs="Times New Roman"/>
          <w:sz w:val="28"/>
          <w:szCs w:val="28"/>
        </w:rPr>
        <w:t>Per questo, o</w:t>
      </w:r>
      <w:r w:rsidR="00EC0FEC">
        <w:rPr>
          <w:rFonts w:ascii="Times New Roman" w:hAnsi="Times New Roman" w:cs="Times New Roman"/>
          <w:sz w:val="28"/>
          <w:szCs w:val="28"/>
        </w:rPr>
        <w:t>ra più che mai</w:t>
      </w:r>
      <w:r w:rsidR="00135FCB">
        <w:rPr>
          <w:rFonts w:ascii="Times New Roman" w:hAnsi="Times New Roman" w:cs="Times New Roman"/>
          <w:sz w:val="28"/>
          <w:szCs w:val="28"/>
        </w:rPr>
        <w:t>,</w:t>
      </w:r>
      <w:r w:rsidR="00EC0FEC">
        <w:rPr>
          <w:rFonts w:ascii="Times New Roman" w:hAnsi="Times New Roman" w:cs="Times New Roman"/>
          <w:sz w:val="28"/>
          <w:szCs w:val="28"/>
        </w:rPr>
        <w:t xml:space="preserve"> occorre </w:t>
      </w:r>
      <w:r w:rsidR="002F6BC1" w:rsidRPr="002F6BC1">
        <w:rPr>
          <w:rFonts w:ascii="Times New Roman" w:hAnsi="Times New Roman" w:cs="Times New Roman"/>
          <w:sz w:val="28"/>
          <w:szCs w:val="28"/>
        </w:rPr>
        <w:t>modernizzare il nostro sistema infrastrutturale</w:t>
      </w:r>
      <w:r w:rsidR="00135FCB">
        <w:rPr>
          <w:rFonts w:ascii="Times New Roman" w:hAnsi="Times New Roman" w:cs="Times New Roman"/>
          <w:sz w:val="28"/>
          <w:szCs w:val="28"/>
        </w:rPr>
        <w:t>,</w:t>
      </w:r>
      <w:r w:rsidR="00AC3C0C">
        <w:rPr>
          <w:rFonts w:ascii="Times New Roman" w:hAnsi="Times New Roman" w:cs="Times New Roman"/>
          <w:sz w:val="28"/>
          <w:szCs w:val="28"/>
        </w:rPr>
        <w:t xml:space="preserve"> punta</w:t>
      </w:r>
      <w:r w:rsidR="00135FCB">
        <w:rPr>
          <w:rFonts w:ascii="Times New Roman" w:hAnsi="Times New Roman" w:cs="Times New Roman"/>
          <w:sz w:val="28"/>
          <w:szCs w:val="28"/>
        </w:rPr>
        <w:t>re</w:t>
      </w:r>
      <w:r w:rsidR="00AC3C0C">
        <w:rPr>
          <w:rFonts w:ascii="Times New Roman" w:hAnsi="Times New Roman" w:cs="Times New Roman"/>
          <w:sz w:val="28"/>
          <w:szCs w:val="28"/>
        </w:rPr>
        <w:t xml:space="preserve"> </w:t>
      </w:r>
      <w:r w:rsidR="00135FCB">
        <w:rPr>
          <w:rFonts w:ascii="Times New Roman" w:hAnsi="Times New Roman" w:cs="Times New Roman"/>
          <w:sz w:val="28"/>
          <w:szCs w:val="28"/>
        </w:rPr>
        <w:t>su</w:t>
      </w:r>
      <w:r w:rsidR="00AC3C0C">
        <w:rPr>
          <w:rFonts w:ascii="Times New Roman" w:hAnsi="Times New Roman" w:cs="Times New Roman"/>
          <w:sz w:val="28"/>
          <w:szCs w:val="28"/>
        </w:rPr>
        <w:t>ll’innovazione tecnologica</w:t>
      </w:r>
      <w:r w:rsidR="00303B55">
        <w:rPr>
          <w:rFonts w:ascii="Times New Roman" w:hAnsi="Times New Roman" w:cs="Times New Roman"/>
          <w:sz w:val="28"/>
          <w:szCs w:val="28"/>
        </w:rPr>
        <w:t xml:space="preserve"> </w:t>
      </w:r>
      <w:r w:rsidR="002F6BC1" w:rsidRPr="002F6BC1">
        <w:rPr>
          <w:rFonts w:ascii="Times New Roman" w:hAnsi="Times New Roman" w:cs="Times New Roman"/>
          <w:sz w:val="28"/>
          <w:szCs w:val="28"/>
        </w:rPr>
        <w:t>e</w:t>
      </w:r>
      <w:r w:rsidR="00303B55">
        <w:rPr>
          <w:rFonts w:ascii="Times New Roman" w:hAnsi="Times New Roman" w:cs="Times New Roman"/>
          <w:sz w:val="28"/>
          <w:szCs w:val="28"/>
        </w:rPr>
        <w:t xml:space="preserve"> </w:t>
      </w:r>
      <w:r w:rsidR="002F6BC1" w:rsidRPr="002F6BC1">
        <w:rPr>
          <w:rFonts w:ascii="Times New Roman" w:hAnsi="Times New Roman" w:cs="Times New Roman"/>
          <w:sz w:val="28"/>
          <w:szCs w:val="28"/>
        </w:rPr>
        <w:t xml:space="preserve">sostenere </w:t>
      </w:r>
      <w:r w:rsidR="00303B55">
        <w:rPr>
          <w:rFonts w:ascii="Times New Roman" w:hAnsi="Times New Roman" w:cs="Times New Roman"/>
          <w:sz w:val="28"/>
          <w:szCs w:val="28"/>
        </w:rPr>
        <w:t xml:space="preserve">fattivamente </w:t>
      </w:r>
      <w:r w:rsidR="002F6BC1" w:rsidRPr="002F6BC1">
        <w:rPr>
          <w:rFonts w:ascii="Times New Roman" w:hAnsi="Times New Roman" w:cs="Times New Roman"/>
          <w:sz w:val="28"/>
          <w:szCs w:val="28"/>
        </w:rPr>
        <w:t>l’internazionalizzazione</w:t>
      </w:r>
      <w:r w:rsidR="0055197E">
        <w:rPr>
          <w:rFonts w:ascii="Times New Roman" w:hAnsi="Times New Roman" w:cs="Times New Roman"/>
          <w:sz w:val="28"/>
          <w:szCs w:val="28"/>
        </w:rPr>
        <w:t>,</w:t>
      </w:r>
      <w:r w:rsidR="002F6BC1" w:rsidRPr="002F6BC1">
        <w:rPr>
          <w:rFonts w:ascii="Times New Roman" w:hAnsi="Times New Roman" w:cs="Times New Roman"/>
          <w:sz w:val="28"/>
          <w:szCs w:val="28"/>
        </w:rPr>
        <w:t xml:space="preserve"> </w:t>
      </w:r>
      <w:r w:rsidR="00135FCB">
        <w:rPr>
          <w:rFonts w:ascii="Times New Roman" w:hAnsi="Times New Roman" w:cs="Times New Roman"/>
          <w:sz w:val="28"/>
          <w:szCs w:val="28"/>
        </w:rPr>
        <w:t xml:space="preserve">anche attraverso le reti d’impresa, </w:t>
      </w:r>
      <w:r w:rsidR="00AC3C0C">
        <w:rPr>
          <w:rFonts w:ascii="Times New Roman" w:hAnsi="Times New Roman" w:cs="Times New Roman"/>
          <w:sz w:val="28"/>
          <w:szCs w:val="28"/>
        </w:rPr>
        <w:t>per recuperare terreno sul fronte delle esportazioni</w:t>
      </w:r>
      <w:r w:rsidR="00135FCB">
        <w:rPr>
          <w:rFonts w:ascii="Times New Roman" w:hAnsi="Times New Roman" w:cs="Times New Roman"/>
          <w:sz w:val="28"/>
          <w:szCs w:val="28"/>
        </w:rPr>
        <w:t>.</w:t>
      </w:r>
      <w:r w:rsidR="003E6721">
        <w:rPr>
          <w:rFonts w:ascii="Times New Roman" w:hAnsi="Times New Roman" w:cs="Times New Roman"/>
          <w:sz w:val="28"/>
          <w:szCs w:val="28"/>
        </w:rPr>
        <w:t xml:space="preserve"> </w:t>
      </w:r>
      <w:r w:rsidR="00135FCB">
        <w:rPr>
          <w:rFonts w:ascii="Times New Roman" w:hAnsi="Times New Roman" w:cs="Times New Roman"/>
          <w:sz w:val="28"/>
          <w:szCs w:val="28"/>
        </w:rPr>
        <w:t>Si tratta di</w:t>
      </w:r>
      <w:bookmarkStart w:id="0" w:name="_GoBack"/>
      <w:bookmarkEnd w:id="0"/>
      <w:r w:rsidR="00135FCB">
        <w:rPr>
          <w:rFonts w:ascii="Times New Roman" w:hAnsi="Times New Roman" w:cs="Times New Roman"/>
          <w:sz w:val="28"/>
          <w:szCs w:val="28"/>
        </w:rPr>
        <w:t xml:space="preserve"> pr</w:t>
      </w:r>
      <w:r w:rsidR="00303B55">
        <w:rPr>
          <w:rFonts w:ascii="Times New Roman" w:hAnsi="Times New Roman" w:cs="Times New Roman"/>
          <w:sz w:val="28"/>
          <w:szCs w:val="28"/>
        </w:rPr>
        <w:t>iorità</w:t>
      </w:r>
      <w:r w:rsidR="002F6BC1" w:rsidRPr="002F6BC1">
        <w:rPr>
          <w:rFonts w:ascii="Times New Roman" w:hAnsi="Times New Roman" w:cs="Times New Roman"/>
          <w:sz w:val="28"/>
          <w:szCs w:val="28"/>
        </w:rPr>
        <w:t xml:space="preserve"> </w:t>
      </w:r>
      <w:r w:rsidR="00135FCB">
        <w:rPr>
          <w:rFonts w:ascii="Times New Roman" w:hAnsi="Times New Roman" w:cs="Times New Roman"/>
          <w:sz w:val="28"/>
          <w:szCs w:val="28"/>
        </w:rPr>
        <w:t xml:space="preserve">– conclude Cremonesi - </w:t>
      </w:r>
      <w:r w:rsidR="002F6BC1" w:rsidRPr="002F6BC1">
        <w:rPr>
          <w:rFonts w:ascii="Times New Roman" w:hAnsi="Times New Roman" w:cs="Times New Roman"/>
          <w:sz w:val="28"/>
          <w:szCs w:val="28"/>
        </w:rPr>
        <w:t xml:space="preserve">che bisogna </w:t>
      </w:r>
      <w:r w:rsidR="003E6721">
        <w:rPr>
          <w:rFonts w:ascii="Times New Roman" w:hAnsi="Times New Roman" w:cs="Times New Roman"/>
          <w:sz w:val="28"/>
          <w:szCs w:val="28"/>
        </w:rPr>
        <w:t>continuare ad affront</w:t>
      </w:r>
      <w:r w:rsidR="00303B55">
        <w:rPr>
          <w:rFonts w:ascii="Times New Roman" w:hAnsi="Times New Roman" w:cs="Times New Roman"/>
          <w:sz w:val="28"/>
          <w:szCs w:val="28"/>
        </w:rPr>
        <w:t>are</w:t>
      </w:r>
      <w:r w:rsidR="002F6BC1" w:rsidRPr="002F6BC1">
        <w:rPr>
          <w:rFonts w:ascii="Times New Roman" w:hAnsi="Times New Roman" w:cs="Times New Roman"/>
          <w:sz w:val="28"/>
          <w:szCs w:val="28"/>
        </w:rPr>
        <w:t xml:space="preserve"> in maniera decisa</w:t>
      </w:r>
      <w:r w:rsidR="00303B55">
        <w:rPr>
          <w:rFonts w:ascii="Times New Roman" w:hAnsi="Times New Roman" w:cs="Times New Roman"/>
          <w:sz w:val="28"/>
          <w:szCs w:val="28"/>
        </w:rPr>
        <w:t xml:space="preserve"> e con rinnovato slancio</w:t>
      </w:r>
      <w:r w:rsidR="002F6BC1" w:rsidRPr="002F6BC1">
        <w:rPr>
          <w:rFonts w:ascii="Times New Roman" w:hAnsi="Times New Roman" w:cs="Times New Roman"/>
          <w:sz w:val="28"/>
          <w:szCs w:val="28"/>
        </w:rPr>
        <w:t xml:space="preserve">. </w:t>
      </w:r>
      <w:r w:rsidR="00303B55">
        <w:rPr>
          <w:rFonts w:ascii="Times New Roman" w:hAnsi="Times New Roman" w:cs="Times New Roman"/>
          <w:sz w:val="28"/>
          <w:szCs w:val="28"/>
        </w:rPr>
        <w:t xml:space="preserve">Sono le imprese a chiedercelo e </w:t>
      </w:r>
      <w:r w:rsidR="003E6721">
        <w:rPr>
          <w:rFonts w:ascii="Times New Roman" w:hAnsi="Times New Roman" w:cs="Times New Roman"/>
          <w:sz w:val="28"/>
          <w:szCs w:val="28"/>
        </w:rPr>
        <w:t>spetta a noi</w:t>
      </w:r>
      <w:r w:rsidR="00303B55">
        <w:rPr>
          <w:rFonts w:ascii="Times New Roman" w:hAnsi="Times New Roman" w:cs="Times New Roman"/>
          <w:sz w:val="28"/>
          <w:szCs w:val="28"/>
        </w:rPr>
        <w:t xml:space="preserve"> rispo</w:t>
      </w:r>
      <w:r w:rsidR="0055197E">
        <w:rPr>
          <w:rFonts w:ascii="Times New Roman" w:hAnsi="Times New Roman" w:cs="Times New Roman"/>
          <w:sz w:val="28"/>
          <w:szCs w:val="28"/>
        </w:rPr>
        <w:t>nder</w:t>
      </w:r>
      <w:r w:rsidR="00303B55">
        <w:rPr>
          <w:rFonts w:ascii="Times New Roman" w:hAnsi="Times New Roman" w:cs="Times New Roman"/>
          <w:sz w:val="28"/>
          <w:szCs w:val="28"/>
        </w:rPr>
        <w:t>e</w:t>
      </w:r>
      <w:r w:rsidR="0055197E">
        <w:rPr>
          <w:rFonts w:ascii="Times New Roman" w:hAnsi="Times New Roman" w:cs="Times New Roman"/>
          <w:sz w:val="28"/>
          <w:szCs w:val="28"/>
        </w:rPr>
        <w:t xml:space="preserve"> con azioni efficaci</w:t>
      </w:r>
      <w:r w:rsidR="00303B55">
        <w:rPr>
          <w:rFonts w:ascii="Times New Roman" w:hAnsi="Times New Roman" w:cs="Times New Roman"/>
          <w:sz w:val="28"/>
          <w:szCs w:val="28"/>
        </w:rPr>
        <w:t>”.</w:t>
      </w: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Default="00ED0D91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D0D91" w:rsidRPr="00ED0D91" w:rsidRDefault="00ED0D91" w:rsidP="00ED0D91">
      <w:pPr>
        <w:jc w:val="center"/>
        <w:rPr>
          <w:rFonts w:ascii="Times New Roman" w:hAnsi="Times New Roman" w:cs="Times New Roman"/>
        </w:rPr>
      </w:pPr>
      <w:r w:rsidRPr="00ED0D91">
        <w:rPr>
          <w:rFonts w:ascii="Times New Roman" w:hAnsi="Times New Roman" w:cs="Times New Roman"/>
        </w:rPr>
        <w:t>Ufficio Stampa Camera di Commercio di Roma - ufficiostampa@assetcamera.it - tel. 06 6781178</w:t>
      </w:r>
    </w:p>
    <w:p w:rsidR="006473C3" w:rsidRPr="002F6BC1" w:rsidRDefault="006473C3" w:rsidP="002F6BC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473C3" w:rsidRPr="002F6BC1" w:rsidSect="007D5A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/>
  <w:defaultTabStop w:val="708"/>
  <w:hyphenationZone w:val="283"/>
  <w:characterSpacingControl w:val="doNotCompress"/>
  <w:compat/>
  <w:rsids>
    <w:rsidRoot w:val="002F6BC1"/>
    <w:rsid w:val="00135FCB"/>
    <w:rsid w:val="00216343"/>
    <w:rsid w:val="002F6BC1"/>
    <w:rsid w:val="00303B55"/>
    <w:rsid w:val="003E6721"/>
    <w:rsid w:val="0055197E"/>
    <w:rsid w:val="006473C3"/>
    <w:rsid w:val="007D5A39"/>
    <w:rsid w:val="00AC3C0C"/>
    <w:rsid w:val="00EC0FEC"/>
    <w:rsid w:val="00ED0D91"/>
    <w:rsid w:val="00FD1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5A3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0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0D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C.Pompei</cp:lastModifiedBy>
  <cp:revision>6</cp:revision>
  <cp:lastPrinted>2015-05-22T13:57:00Z</cp:lastPrinted>
  <dcterms:created xsi:type="dcterms:W3CDTF">2015-05-22T11:10:00Z</dcterms:created>
  <dcterms:modified xsi:type="dcterms:W3CDTF">2015-05-22T14:02:00Z</dcterms:modified>
</cp:coreProperties>
</file>