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3043" w:rsidRDefault="007F140D" w:rsidP="007F140D">
      <w:r>
        <w:t xml:space="preserve">         </w:t>
      </w:r>
      <w:r>
        <w:rPr>
          <w:rFonts w:ascii="Arial" w:hAnsi="Arial" w:cs="Arial"/>
          <w:noProof/>
          <w:lang w:eastAsia="it-IT"/>
        </w:rPr>
        <w:drawing>
          <wp:inline distT="0" distB="0" distL="0" distR="0">
            <wp:extent cx="1981200" cy="809625"/>
            <wp:effectExtent l="19050" t="0" r="0" b="0"/>
            <wp:docPr id="1" name="Immagine 1" descr="LgCCIAA_Roma nu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gCCIAA_Roma nuov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 w:rsidR="00D4263E">
        <w:rPr>
          <w:rFonts w:ascii="Calibri" w:hAnsi="Calibri" w:cs="Calibri"/>
          <w:b/>
          <w:noProof/>
          <w:spacing w:val="40"/>
          <w:sz w:val="18"/>
          <w:szCs w:val="18"/>
          <w:lang w:eastAsia="it-IT"/>
        </w:rPr>
        <w:drawing>
          <wp:inline distT="0" distB="0" distL="0" distR="0">
            <wp:extent cx="2590800" cy="561975"/>
            <wp:effectExtent l="19050" t="0" r="0" b="0"/>
            <wp:docPr id="3" name="Immagine 1" descr="Logo_ODCE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ODCEC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</w:r>
    </w:p>
    <w:p w:rsidR="008947CE" w:rsidRDefault="008947CE" w:rsidP="00F03043">
      <w:pPr>
        <w:jc w:val="center"/>
      </w:pPr>
    </w:p>
    <w:p w:rsidR="00B915F7" w:rsidRDefault="00D4263E" w:rsidP="00F03043">
      <w:pPr>
        <w:jc w:val="center"/>
        <w:rPr>
          <w:b/>
          <w:sz w:val="32"/>
          <w:szCs w:val="32"/>
        </w:rPr>
      </w:pPr>
      <w:r w:rsidRPr="00D4263E">
        <w:rPr>
          <w:b/>
          <w:sz w:val="32"/>
          <w:szCs w:val="32"/>
        </w:rPr>
        <w:t xml:space="preserve">COMUNICATO STAMPA </w:t>
      </w:r>
    </w:p>
    <w:p w:rsidR="00D4263E" w:rsidRPr="00D4263E" w:rsidRDefault="00D4263E" w:rsidP="00F03043">
      <w:pPr>
        <w:jc w:val="center"/>
        <w:rPr>
          <w:b/>
          <w:sz w:val="32"/>
          <w:szCs w:val="32"/>
        </w:rPr>
      </w:pPr>
    </w:p>
    <w:p w:rsidR="00B915F7" w:rsidRPr="00F03043" w:rsidRDefault="00B915F7" w:rsidP="00F03043">
      <w:pPr>
        <w:jc w:val="center"/>
        <w:rPr>
          <w:b/>
          <w:sz w:val="30"/>
          <w:szCs w:val="30"/>
        </w:rPr>
      </w:pPr>
      <w:r w:rsidRPr="00F03043">
        <w:rPr>
          <w:b/>
          <w:sz w:val="30"/>
          <w:szCs w:val="30"/>
        </w:rPr>
        <w:t xml:space="preserve">Firmato un protocollo d’intesa </w:t>
      </w:r>
      <w:r w:rsidR="00342ACB" w:rsidRPr="00F03043">
        <w:rPr>
          <w:b/>
          <w:sz w:val="30"/>
          <w:szCs w:val="30"/>
        </w:rPr>
        <w:t xml:space="preserve">tra </w:t>
      </w:r>
      <w:r w:rsidR="00F03043">
        <w:rPr>
          <w:b/>
          <w:sz w:val="30"/>
          <w:szCs w:val="30"/>
        </w:rPr>
        <w:t xml:space="preserve">la </w:t>
      </w:r>
      <w:r w:rsidR="00342ACB" w:rsidRPr="00F03043">
        <w:rPr>
          <w:b/>
          <w:sz w:val="30"/>
          <w:szCs w:val="30"/>
        </w:rPr>
        <w:t xml:space="preserve">CCIAA Roma e </w:t>
      </w:r>
      <w:r w:rsidR="00F03043">
        <w:rPr>
          <w:b/>
          <w:sz w:val="30"/>
          <w:szCs w:val="30"/>
        </w:rPr>
        <w:t>l’</w:t>
      </w:r>
      <w:r w:rsidR="00342ACB" w:rsidRPr="00F03043">
        <w:rPr>
          <w:b/>
          <w:sz w:val="30"/>
          <w:szCs w:val="30"/>
        </w:rPr>
        <w:t>Ordine dei Dottori Commercialisti</w:t>
      </w:r>
      <w:r w:rsidR="00D4263E">
        <w:rPr>
          <w:b/>
          <w:sz w:val="30"/>
          <w:szCs w:val="30"/>
        </w:rPr>
        <w:t xml:space="preserve"> e degli Esperti C</w:t>
      </w:r>
      <w:r w:rsidR="00F03043">
        <w:rPr>
          <w:b/>
          <w:sz w:val="30"/>
          <w:szCs w:val="30"/>
        </w:rPr>
        <w:t>ontabili di Roma</w:t>
      </w:r>
    </w:p>
    <w:p w:rsidR="00342ACB" w:rsidRDefault="00342ACB" w:rsidP="00B915F7">
      <w:pPr>
        <w:rPr>
          <w:b/>
        </w:rPr>
      </w:pPr>
    </w:p>
    <w:p w:rsidR="00342ACB" w:rsidRDefault="00342ACB" w:rsidP="00342ACB">
      <w:pPr>
        <w:jc w:val="both"/>
        <w:rPr>
          <w:sz w:val="28"/>
          <w:szCs w:val="28"/>
        </w:rPr>
      </w:pPr>
      <w:r w:rsidRPr="00342ACB">
        <w:rPr>
          <w:i/>
          <w:sz w:val="28"/>
          <w:szCs w:val="28"/>
        </w:rPr>
        <w:t>Roma, 26 gennaio 2015</w:t>
      </w:r>
      <w:r w:rsidRPr="00342ACB">
        <w:rPr>
          <w:sz w:val="28"/>
          <w:szCs w:val="28"/>
        </w:rPr>
        <w:t xml:space="preserve"> – </w:t>
      </w:r>
      <w:r>
        <w:rPr>
          <w:sz w:val="28"/>
          <w:szCs w:val="28"/>
        </w:rPr>
        <w:t>Iniziative di formazione professionale rivolte agli imprenditori e ai professionisti del territorio, attività scientifiche per l’apprendimento di specifici argomenti di interesse</w:t>
      </w:r>
      <w:r w:rsidR="00D4263E">
        <w:rPr>
          <w:sz w:val="28"/>
          <w:szCs w:val="28"/>
        </w:rPr>
        <w:t xml:space="preserve"> congiunto</w:t>
      </w:r>
      <w:r w:rsidR="00190DF9">
        <w:rPr>
          <w:sz w:val="28"/>
          <w:szCs w:val="28"/>
        </w:rPr>
        <w:t>,</w:t>
      </w:r>
      <w:r w:rsidR="00D4263E">
        <w:rPr>
          <w:sz w:val="28"/>
          <w:szCs w:val="28"/>
        </w:rPr>
        <w:t xml:space="preserve"> commercialisti e imprese</w:t>
      </w:r>
      <w:r w:rsidR="00190DF9">
        <w:rPr>
          <w:sz w:val="28"/>
          <w:szCs w:val="28"/>
        </w:rPr>
        <w:t>,</w:t>
      </w:r>
      <w:r w:rsidR="00D4263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per il sistema economico locale e progetti di ricerca finalizzati </w:t>
      </w:r>
      <w:r w:rsidR="00914023">
        <w:rPr>
          <w:sz w:val="28"/>
          <w:szCs w:val="28"/>
        </w:rPr>
        <w:t>all’analisi</w:t>
      </w:r>
      <w:r>
        <w:rPr>
          <w:sz w:val="28"/>
          <w:szCs w:val="28"/>
        </w:rPr>
        <w:t xml:space="preserve"> </w:t>
      </w:r>
      <w:r w:rsidR="009214FF">
        <w:rPr>
          <w:sz w:val="28"/>
          <w:szCs w:val="28"/>
        </w:rPr>
        <w:t xml:space="preserve"> e allo studio </w:t>
      </w:r>
      <w:r>
        <w:rPr>
          <w:sz w:val="28"/>
          <w:szCs w:val="28"/>
        </w:rPr>
        <w:t xml:space="preserve">del tessuto produttivo romano. </w:t>
      </w:r>
      <w:r w:rsidRPr="00342ACB">
        <w:rPr>
          <w:sz w:val="28"/>
          <w:szCs w:val="28"/>
        </w:rPr>
        <w:t xml:space="preserve"> </w:t>
      </w:r>
    </w:p>
    <w:p w:rsidR="00342ACB" w:rsidRDefault="00342ACB" w:rsidP="00342ACB">
      <w:pPr>
        <w:jc w:val="both"/>
        <w:rPr>
          <w:sz w:val="28"/>
          <w:szCs w:val="28"/>
        </w:rPr>
      </w:pPr>
      <w:r>
        <w:rPr>
          <w:sz w:val="28"/>
          <w:szCs w:val="28"/>
        </w:rPr>
        <w:t>Sono questi gli assi portanti</w:t>
      </w:r>
      <w:r w:rsidRPr="00342ACB">
        <w:rPr>
          <w:sz w:val="28"/>
          <w:szCs w:val="28"/>
        </w:rPr>
        <w:t xml:space="preserve"> del protocollo d’intesa firmato </w:t>
      </w:r>
      <w:r w:rsidR="00035A9E">
        <w:rPr>
          <w:sz w:val="28"/>
          <w:szCs w:val="28"/>
        </w:rPr>
        <w:t>questa mattina</w:t>
      </w:r>
      <w:r>
        <w:rPr>
          <w:sz w:val="28"/>
          <w:szCs w:val="28"/>
        </w:rPr>
        <w:t xml:space="preserve"> </w:t>
      </w:r>
      <w:r w:rsidRPr="00342ACB">
        <w:rPr>
          <w:sz w:val="28"/>
          <w:szCs w:val="28"/>
        </w:rPr>
        <w:t xml:space="preserve">da </w:t>
      </w:r>
      <w:r>
        <w:rPr>
          <w:sz w:val="28"/>
          <w:szCs w:val="28"/>
        </w:rPr>
        <w:t>Mario Civetta, Pres</w:t>
      </w:r>
      <w:r w:rsidR="00D4263E">
        <w:rPr>
          <w:sz w:val="28"/>
          <w:szCs w:val="28"/>
        </w:rPr>
        <w:t xml:space="preserve">idente dell’Ordine dei Dottori Commercialisti e degli </w:t>
      </w:r>
      <w:r w:rsidR="008B73EA">
        <w:rPr>
          <w:sz w:val="28"/>
          <w:szCs w:val="28"/>
        </w:rPr>
        <w:t>E</w:t>
      </w:r>
      <w:r w:rsidR="00D4263E">
        <w:rPr>
          <w:sz w:val="28"/>
          <w:szCs w:val="28"/>
        </w:rPr>
        <w:t>sperti C</w:t>
      </w:r>
      <w:r>
        <w:rPr>
          <w:sz w:val="28"/>
          <w:szCs w:val="28"/>
        </w:rPr>
        <w:t xml:space="preserve">ontabili di Roma </w:t>
      </w:r>
      <w:r w:rsidRPr="00342ACB">
        <w:rPr>
          <w:sz w:val="28"/>
          <w:szCs w:val="28"/>
        </w:rPr>
        <w:t xml:space="preserve">e Giancarlo Cremonesi, presidente della Camera di Commercio di Roma. </w:t>
      </w:r>
    </w:p>
    <w:p w:rsidR="00342ACB" w:rsidRDefault="00342ACB" w:rsidP="00F03043">
      <w:pPr>
        <w:jc w:val="both"/>
        <w:rPr>
          <w:sz w:val="28"/>
          <w:szCs w:val="28"/>
        </w:rPr>
      </w:pPr>
      <w:r w:rsidRPr="00342ACB">
        <w:rPr>
          <w:sz w:val="28"/>
          <w:szCs w:val="28"/>
        </w:rPr>
        <w:t xml:space="preserve">L’importante accordo di collaborazione </w:t>
      </w:r>
      <w:r w:rsidR="008947CE">
        <w:rPr>
          <w:sz w:val="28"/>
          <w:szCs w:val="28"/>
        </w:rPr>
        <w:t>servirà anche</w:t>
      </w:r>
      <w:r>
        <w:rPr>
          <w:sz w:val="28"/>
          <w:szCs w:val="28"/>
        </w:rPr>
        <w:t xml:space="preserve"> </w:t>
      </w:r>
      <w:r w:rsidR="00F03043">
        <w:rPr>
          <w:sz w:val="28"/>
          <w:szCs w:val="28"/>
        </w:rPr>
        <w:t xml:space="preserve">ad avere un monitoraggio costante della realtà </w:t>
      </w:r>
      <w:r w:rsidR="00D4263E">
        <w:rPr>
          <w:sz w:val="28"/>
          <w:szCs w:val="28"/>
        </w:rPr>
        <w:t>produttiva</w:t>
      </w:r>
      <w:r w:rsidR="00F03043">
        <w:rPr>
          <w:sz w:val="28"/>
          <w:szCs w:val="28"/>
        </w:rPr>
        <w:t xml:space="preserve"> locale sia </w:t>
      </w:r>
      <w:r w:rsidR="00035A9E">
        <w:rPr>
          <w:sz w:val="28"/>
          <w:szCs w:val="28"/>
        </w:rPr>
        <w:t>sotto il punto</w:t>
      </w:r>
      <w:r w:rsidR="00F03043">
        <w:rPr>
          <w:sz w:val="28"/>
          <w:szCs w:val="28"/>
        </w:rPr>
        <w:t xml:space="preserve"> di vista d</w:t>
      </w:r>
      <w:r w:rsidR="00035A9E">
        <w:rPr>
          <w:sz w:val="28"/>
          <w:szCs w:val="28"/>
        </w:rPr>
        <w:t>ella</w:t>
      </w:r>
      <w:r w:rsidR="00F03043">
        <w:rPr>
          <w:sz w:val="28"/>
          <w:szCs w:val="28"/>
        </w:rPr>
        <w:t xml:space="preserve"> gestione </w:t>
      </w:r>
      <w:r w:rsidR="00035A9E">
        <w:rPr>
          <w:sz w:val="28"/>
          <w:szCs w:val="28"/>
        </w:rPr>
        <w:t xml:space="preserve">e allocazione </w:t>
      </w:r>
      <w:r w:rsidR="00F03043">
        <w:rPr>
          <w:sz w:val="28"/>
          <w:szCs w:val="28"/>
        </w:rPr>
        <w:t xml:space="preserve">delle risorse umane che dei settori industriali in maggiore sofferenza. In questo modo, attraverso azioni di formazione mirata e studi di settore, si potrà intervenire in maniera più incisiva sulle carenze individuate a beneficio </w:t>
      </w:r>
      <w:r w:rsidR="00487A9D">
        <w:rPr>
          <w:sz w:val="28"/>
          <w:szCs w:val="28"/>
        </w:rPr>
        <w:t>dei tanti imprenditori e professionisti che lavorano quotidianamente nelle</w:t>
      </w:r>
      <w:r w:rsidR="00F03043">
        <w:rPr>
          <w:sz w:val="28"/>
          <w:szCs w:val="28"/>
        </w:rPr>
        <w:t xml:space="preserve"> </w:t>
      </w:r>
      <w:r w:rsidR="00487A9D">
        <w:rPr>
          <w:sz w:val="28"/>
          <w:szCs w:val="28"/>
        </w:rPr>
        <w:t>oltre 450mila</w:t>
      </w:r>
      <w:r w:rsidR="008B73EA">
        <w:rPr>
          <w:sz w:val="28"/>
          <w:szCs w:val="28"/>
        </w:rPr>
        <w:t xml:space="preserve"> imprese di Roma e provincia.</w:t>
      </w:r>
    </w:p>
    <w:p w:rsidR="008947CE" w:rsidRDefault="008947CE" w:rsidP="00D4263E">
      <w:pPr>
        <w:spacing w:after="0" w:line="240" w:lineRule="auto"/>
        <w:jc w:val="center"/>
      </w:pPr>
    </w:p>
    <w:p w:rsidR="00D4263E" w:rsidRDefault="00D4263E" w:rsidP="00D4263E">
      <w:pPr>
        <w:spacing w:after="0" w:line="240" w:lineRule="auto"/>
        <w:jc w:val="center"/>
      </w:pPr>
    </w:p>
    <w:p w:rsidR="00D4263E" w:rsidRPr="00D4263E" w:rsidRDefault="00D4263E" w:rsidP="00D4263E">
      <w:pPr>
        <w:spacing w:after="0" w:line="240" w:lineRule="auto"/>
        <w:jc w:val="center"/>
      </w:pPr>
    </w:p>
    <w:p w:rsidR="00A022BF" w:rsidRDefault="00A022BF" w:rsidP="00D4263E">
      <w:pPr>
        <w:spacing w:after="0" w:line="240" w:lineRule="auto"/>
        <w:jc w:val="center"/>
      </w:pPr>
    </w:p>
    <w:p w:rsidR="00D4263E" w:rsidRPr="00D4263E" w:rsidRDefault="00342ACB" w:rsidP="00D4263E">
      <w:pPr>
        <w:spacing w:after="0" w:line="240" w:lineRule="auto"/>
        <w:jc w:val="center"/>
      </w:pPr>
      <w:r w:rsidRPr="00D4263E">
        <w:t>Ufficio Stampa Camera di Comme</w:t>
      </w:r>
      <w:r w:rsidR="00D4263E" w:rsidRPr="00D4263E">
        <w:t xml:space="preserve">rcio di Roma - tel. 06-6781178 </w:t>
      </w:r>
    </w:p>
    <w:p w:rsidR="00C769A2" w:rsidRDefault="00342ACB" w:rsidP="00D4263E">
      <w:pPr>
        <w:spacing w:after="0" w:line="240" w:lineRule="auto"/>
        <w:jc w:val="center"/>
      </w:pPr>
      <w:r w:rsidRPr="00D4263E">
        <w:t xml:space="preserve"> </w:t>
      </w:r>
      <w:hyperlink r:id="rId7" w:history="1">
        <w:r w:rsidR="00D4263E" w:rsidRPr="00D4263E">
          <w:rPr>
            <w:rStyle w:val="Collegamentoipertestuale"/>
          </w:rPr>
          <w:t>ufficiostampa@assetcamera.it</w:t>
        </w:r>
      </w:hyperlink>
    </w:p>
    <w:p w:rsidR="00D4263E" w:rsidRPr="00D4263E" w:rsidRDefault="00D4263E" w:rsidP="00D4263E">
      <w:pPr>
        <w:spacing w:after="0" w:line="240" w:lineRule="auto"/>
        <w:jc w:val="center"/>
      </w:pPr>
    </w:p>
    <w:p w:rsidR="00D4263E" w:rsidRPr="00D4263E" w:rsidRDefault="00D4263E" w:rsidP="00D4263E">
      <w:pPr>
        <w:spacing w:after="0" w:line="240" w:lineRule="auto"/>
        <w:jc w:val="center"/>
      </w:pPr>
      <w:r w:rsidRPr="00D4263E">
        <w:rPr>
          <w:rFonts w:cs="Calibri"/>
        </w:rPr>
        <w:t>Ufficio Stampa Ordine dei Dottori Commercialisti e degli Esperti Con</w:t>
      </w:r>
      <w:r w:rsidR="00A022BF">
        <w:rPr>
          <w:rFonts w:cs="Calibri"/>
        </w:rPr>
        <w:t>tabili di Roma  - tel. 06-</w:t>
      </w:r>
      <w:bookmarkStart w:id="0" w:name="_GoBack"/>
      <w:bookmarkEnd w:id="0"/>
      <w:r w:rsidR="00A022BF">
        <w:rPr>
          <w:rFonts w:cs="Calibri"/>
        </w:rPr>
        <w:t>36721</w:t>
      </w:r>
      <w:r w:rsidRPr="00D4263E">
        <w:rPr>
          <w:rFonts w:cs="Calibri"/>
        </w:rPr>
        <w:t xml:space="preserve">295 </w:t>
      </w:r>
      <w:hyperlink r:id="rId8" w:history="1">
        <w:r w:rsidRPr="00D4263E">
          <w:rPr>
            <w:rStyle w:val="Collegamentoipertestuale"/>
            <w:rFonts w:cs="Calibri"/>
          </w:rPr>
          <w:t>ufficiostampa@odcec.roma.it</w:t>
        </w:r>
      </w:hyperlink>
    </w:p>
    <w:sectPr w:rsidR="00D4263E" w:rsidRPr="00D4263E" w:rsidSect="00180F7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B915F7"/>
    <w:rsid w:val="00035A9E"/>
    <w:rsid w:val="00180F7B"/>
    <w:rsid w:val="00190DF9"/>
    <w:rsid w:val="00235F39"/>
    <w:rsid w:val="00342ACB"/>
    <w:rsid w:val="00487A9D"/>
    <w:rsid w:val="007F140D"/>
    <w:rsid w:val="008947CE"/>
    <w:rsid w:val="008B73EA"/>
    <w:rsid w:val="00914023"/>
    <w:rsid w:val="009214FF"/>
    <w:rsid w:val="00A022BF"/>
    <w:rsid w:val="00B915F7"/>
    <w:rsid w:val="00C769A2"/>
    <w:rsid w:val="00D4263E"/>
    <w:rsid w:val="00F03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80F7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F14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F140D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D4263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87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fficiostampa@odcec.roma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fficiostampa@assetcamera.it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ASSET Camera</Company>
  <LinksUpToDate>false</LinksUpToDate>
  <CharactersWithSpaces>1625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 Piagnani</dc:creator>
  <cp:lastModifiedBy>Massimo Piagnani</cp:lastModifiedBy>
  <cp:revision>5</cp:revision>
  <dcterms:created xsi:type="dcterms:W3CDTF">2015-01-26T13:22:00Z</dcterms:created>
  <dcterms:modified xsi:type="dcterms:W3CDTF">2015-01-26T14:40:00Z</dcterms:modified>
</cp:coreProperties>
</file>