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3A" w:rsidRDefault="00D2413A" w:rsidP="00D2413A">
      <w:pPr>
        <w:jc w:val="center"/>
      </w:pPr>
      <w:r>
        <w:rPr>
          <w:noProof/>
          <w:lang w:eastAsia="it-IT"/>
        </w:rPr>
        <w:drawing>
          <wp:inline distT="0" distB="0" distL="0" distR="0" wp14:anchorId="701C7FC1">
            <wp:extent cx="2200275" cy="5715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413A" w:rsidRDefault="00D2413A" w:rsidP="00D2413A"/>
    <w:p w:rsidR="00D2413A" w:rsidRDefault="00D2413A" w:rsidP="00D2413A"/>
    <w:p w:rsidR="00D2413A" w:rsidRDefault="00D2413A" w:rsidP="00D2413A"/>
    <w:p w:rsidR="00D2413A" w:rsidRPr="00D2413A" w:rsidRDefault="00D2413A" w:rsidP="00D2413A">
      <w:pPr>
        <w:jc w:val="center"/>
        <w:rPr>
          <w:sz w:val="32"/>
          <w:szCs w:val="32"/>
        </w:rPr>
      </w:pPr>
      <w:r w:rsidRPr="00D2413A">
        <w:rPr>
          <w:sz w:val="32"/>
          <w:szCs w:val="32"/>
        </w:rPr>
        <w:t xml:space="preserve">ALTAROMA: COMUNICATO </w:t>
      </w:r>
      <w:r w:rsidRPr="00D2413A">
        <w:rPr>
          <w:sz w:val="32"/>
          <w:szCs w:val="32"/>
        </w:rPr>
        <w:t>DELLA CCIAA DI ROMA</w:t>
      </w:r>
    </w:p>
    <w:p w:rsidR="00D2413A" w:rsidRDefault="00D2413A" w:rsidP="00D2413A"/>
    <w:p w:rsidR="00D2413A" w:rsidRDefault="00D2413A" w:rsidP="00D2413A">
      <w:pPr>
        <w:rPr>
          <w:rFonts w:ascii="Times New Roman" w:hAnsi="Times New Roman" w:cs="Times New Roman"/>
          <w:i/>
          <w:sz w:val="28"/>
          <w:szCs w:val="28"/>
        </w:rPr>
      </w:pPr>
    </w:p>
    <w:p w:rsidR="0049115F" w:rsidRDefault="00D2413A" w:rsidP="00D2413A">
      <w:pPr>
        <w:jc w:val="both"/>
        <w:rPr>
          <w:rFonts w:ascii="Times New Roman" w:hAnsi="Times New Roman" w:cs="Times New Roman"/>
          <w:sz w:val="28"/>
          <w:szCs w:val="28"/>
        </w:rPr>
      </w:pPr>
      <w:r w:rsidRPr="00D2413A">
        <w:rPr>
          <w:rFonts w:ascii="Times New Roman" w:hAnsi="Times New Roman" w:cs="Times New Roman"/>
          <w:i/>
          <w:sz w:val="28"/>
          <w:szCs w:val="28"/>
        </w:rPr>
        <w:t>Roma, 4 marzo 2015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2413A">
        <w:rPr>
          <w:rFonts w:ascii="Times New Roman" w:hAnsi="Times New Roman" w:cs="Times New Roman"/>
          <w:sz w:val="28"/>
          <w:szCs w:val="28"/>
        </w:rPr>
        <w:t xml:space="preserve">La Camera di commercio di Roma condivide pienamente il percorso individuato dal ministero dello Sviluppo economico e dai soci istituzionali per il rilancio di </w:t>
      </w:r>
      <w:proofErr w:type="spellStart"/>
      <w:r w:rsidRPr="00D2413A">
        <w:rPr>
          <w:rFonts w:ascii="Times New Roman" w:hAnsi="Times New Roman" w:cs="Times New Roman"/>
          <w:sz w:val="28"/>
          <w:szCs w:val="28"/>
        </w:rPr>
        <w:t>Altaroma</w:t>
      </w:r>
      <w:proofErr w:type="spellEnd"/>
      <w:r w:rsidRPr="00D2413A">
        <w:rPr>
          <w:rFonts w:ascii="Times New Roman" w:hAnsi="Times New Roman" w:cs="Times New Roman"/>
          <w:sz w:val="28"/>
          <w:szCs w:val="28"/>
        </w:rPr>
        <w:t xml:space="preserve">, in particolare attraverso la valorizzazione dei giovani stilisti. Nel condividere tutte le proposte di alto profilo in merito alla composizione del nuovo </w:t>
      </w:r>
      <w:proofErr w:type="spellStart"/>
      <w:r w:rsidRPr="00D2413A">
        <w:rPr>
          <w:rFonts w:ascii="Times New Roman" w:hAnsi="Times New Roman" w:cs="Times New Roman"/>
          <w:sz w:val="28"/>
          <w:szCs w:val="28"/>
        </w:rPr>
        <w:t>CdA</w:t>
      </w:r>
      <w:proofErr w:type="spellEnd"/>
      <w:r w:rsidRPr="00D2413A">
        <w:rPr>
          <w:rFonts w:ascii="Times New Roman" w:hAnsi="Times New Roman" w:cs="Times New Roman"/>
          <w:sz w:val="28"/>
          <w:szCs w:val="28"/>
        </w:rPr>
        <w:t xml:space="preserve"> che sarà nominato domani, la Giunta di via de’ </w:t>
      </w:r>
      <w:proofErr w:type="spellStart"/>
      <w:r w:rsidRPr="00D2413A">
        <w:rPr>
          <w:rFonts w:ascii="Times New Roman" w:hAnsi="Times New Roman" w:cs="Times New Roman"/>
          <w:sz w:val="28"/>
          <w:szCs w:val="28"/>
        </w:rPr>
        <w:t>Burrò</w:t>
      </w:r>
      <w:proofErr w:type="spellEnd"/>
      <w:r w:rsidRPr="00D2413A">
        <w:rPr>
          <w:rFonts w:ascii="Times New Roman" w:hAnsi="Times New Roman" w:cs="Times New Roman"/>
          <w:sz w:val="28"/>
          <w:szCs w:val="28"/>
        </w:rPr>
        <w:t xml:space="preserve"> ha deciso all’unanimità di indicare anche un manager che possa garantire, in base alla sua consolidata esperienza, un contributo tecnico-amministrativo nella gestione di </w:t>
      </w:r>
      <w:proofErr w:type="spellStart"/>
      <w:r w:rsidRPr="00D2413A">
        <w:rPr>
          <w:rFonts w:ascii="Times New Roman" w:hAnsi="Times New Roman" w:cs="Times New Roman"/>
          <w:sz w:val="28"/>
          <w:szCs w:val="28"/>
        </w:rPr>
        <w:t>Altar</w:t>
      </w:r>
      <w:r>
        <w:rPr>
          <w:rFonts w:ascii="Times New Roman" w:hAnsi="Times New Roman" w:cs="Times New Roman"/>
          <w:sz w:val="28"/>
          <w:szCs w:val="28"/>
        </w:rPr>
        <w:t>oma</w:t>
      </w:r>
      <w:proofErr w:type="spellEnd"/>
      <w:r>
        <w:rPr>
          <w:rFonts w:ascii="Times New Roman" w:hAnsi="Times New Roman" w:cs="Times New Roman"/>
          <w:sz w:val="28"/>
          <w:szCs w:val="28"/>
        </w:rPr>
        <w:t>, società partecipata al 55,55 per cento dall’I</w:t>
      </w:r>
      <w:r w:rsidRPr="00D2413A">
        <w:rPr>
          <w:rFonts w:ascii="Times New Roman" w:hAnsi="Times New Roman" w:cs="Times New Roman"/>
          <w:sz w:val="28"/>
          <w:szCs w:val="28"/>
        </w:rPr>
        <w:t>stituzione camerale.</w:t>
      </w:r>
    </w:p>
    <w:p w:rsidR="004F1BAA" w:rsidRDefault="004F1BAA" w:rsidP="00D241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BAA" w:rsidRDefault="004F1BAA" w:rsidP="00D241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BAA" w:rsidRDefault="004F1BAA" w:rsidP="004F1BAA">
      <w:pPr>
        <w:jc w:val="center"/>
        <w:rPr>
          <w:rFonts w:ascii="Times New Roman" w:hAnsi="Times New Roman" w:cs="Times New Roman"/>
        </w:rPr>
      </w:pPr>
    </w:p>
    <w:p w:rsidR="004F1BAA" w:rsidRDefault="004F1BAA" w:rsidP="004F1BAA">
      <w:pPr>
        <w:jc w:val="center"/>
        <w:rPr>
          <w:rFonts w:ascii="Times New Roman" w:hAnsi="Times New Roman" w:cs="Times New Roman"/>
        </w:rPr>
      </w:pPr>
    </w:p>
    <w:p w:rsidR="004F1BAA" w:rsidRDefault="004F1BAA" w:rsidP="004F1BAA">
      <w:pPr>
        <w:jc w:val="center"/>
        <w:rPr>
          <w:rFonts w:ascii="Times New Roman" w:hAnsi="Times New Roman" w:cs="Times New Roman"/>
        </w:rPr>
      </w:pPr>
    </w:p>
    <w:p w:rsidR="004F1BAA" w:rsidRDefault="004F1BAA" w:rsidP="004F1BAA">
      <w:pPr>
        <w:jc w:val="center"/>
        <w:rPr>
          <w:rFonts w:ascii="Times New Roman" w:hAnsi="Times New Roman" w:cs="Times New Roman"/>
        </w:rPr>
      </w:pPr>
    </w:p>
    <w:p w:rsidR="004F1BAA" w:rsidRDefault="004F1BAA" w:rsidP="004F1BAA">
      <w:pPr>
        <w:jc w:val="center"/>
        <w:rPr>
          <w:rFonts w:ascii="Times New Roman" w:hAnsi="Times New Roman" w:cs="Times New Roman"/>
        </w:rPr>
      </w:pPr>
    </w:p>
    <w:p w:rsidR="004F1BAA" w:rsidRDefault="004F1BAA" w:rsidP="004F1BAA">
      <w:pPr>
        <w:jc w:val="center"/>
        <w:rPr>
          <w:rFonts w:ascii="Times New Roman" w:hAnsi="Times New Roman" w:cs="Times New Roman"/>
        </w:rPr>
      </w:pPr>
    </w:p>
    <w:p w:rsidR="004F1BAA" w:rsidRPr="004F1BAA" w:rsidRDefault="004F1BAA" w:rsidP="004F1BAA">
      <w:pPr>
        <w:jc w:val="center"/>
        <w:rPr>
          <w:rFonts w:ascii="Times New Roman" w:hAnsi="Times New Roman" w:cs="Times New Roman"/>
          <w:sz w:val="20"/>
          <w:szCs w:val="20"/>
        </w:rPr>
      </w:pPr>
      <w:r w:rsidRPr="004F1BAA">
        <w:rPr>
          <w:rFonts w:ascii="Times New Roman" w:hAnsi="Times New Roman" w:cs="Times New Roman"/>
          <w:sz w:val="20"/>
          <w:szCs w:val="20"/>
        </w:rPr>
        <w:t>Ufficio Sta</w:t>
      </w:r>
      <w:r w:rsidRPr="004F1BAA">
        <w:rPr>
          <w:rFonts w:ascii="Times New Roman" w:hAnsi="Times New Roman" w:cs="Times New Roman"/>
          <w:sz w:val="20"/>
          <w:szCs w:val="20"/>
        </w:rPr>
        <w:t xml:space="preserve">mpa Camera di </w:t>
      </w:r>
      <w:bookmarkStart w:id="0" w:name="_GoBack"/>
      <w:bookmarkEnd w:id="0"/>
      <w:r w:rsidRPr="004F1BAA">
        <w:rPr>
          <w:rFonts w:ascii="Times New Roman" w:hAnsi="Times New Roman" w:cs="Times New Roman"/>
          <w:sz w:val="20"/>
          <w:szCs w:val="20"/>
        </w:rPr>
        <w:t xml:space="preserve">Commercio di Roma - </w:t>
      </w:r>
      <w:r w:rsidRPr="004F1BAA">
        <w:rPr>
          <w:rFonts w:ascii="Times New Roman" w:hAnsi="Times New Roman" w:cs="Times New Roman"/>
          <w:sz w:val="20"/>
          <w:szCs w:val="20"/>
        </w:rPr>
        <w:t>tel. 06 6781178</w:t>
      </w:r>
    </w:p>
    <w:p w:rsidR="004F1BAA" w:rsidRDefault="004F1BAA" w:rsidP="00D241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BAA" w:rsidRPr="00D2413A" w:rsidRDefault="004F1BAA" w:rsidP="00D2413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F1BAA" w:rsidRPr="00D241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13A"/>
    <w:rsid w:val="0049115F"/>
    <w:rsid w:val="004F1BAA"/>
    <w:rsid w:val="00532957"/>
    <w:rsid w:val="00D2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4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41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4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41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2</cp:revision>
  <dcterms:created xsi:type="dcterms:W3CDTF">2015-03-04T13:27:00Z</dcterms:created>
  <dcterms:modified xsi:type="dcterms:W3CDTF">2015-03-04T13:27:00Z</dcterms:modified>
</cp:coreProperties>
</file>