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99"/>
      </w:tblGrid>
      <w:tr w:rsidR="005258DA" w:rsidRPr="000A0A73" w:rsidTr="000A0A73">
        <w:trPr>
          <w:trHeight w:val="1614"/>
          <w:jc w:val="center"/>
        </w:trPr>
        <w:tc>
          <w:tcPr>
            <w:tcW w:w="4499" w:type="dxa"/>
            <w:shd w:val="clear" w:color="auto" w:fill="auto"/>
          </w:tcPr>
          <w:p w:rsidR="005258DA" w:rsidRPr="000A0A73" w:rsidRDefault="005258DA" w:rsidP="000A0A73">
            <w:pPr>
              <w:spacing w:line="360" w:lineRule="auto"/>
              <w:rPr>
                <w:rFonts w:ascii="Arial" w:hAnsi="Arial" w:cs="Arial"/>
                <w:b/>
              </w:rPr>
            </w:pPr>
          </w:p>
          <w:p w:rsidR="005258DA" w:rsidRPr="000A0A73" w:rsidRDefault="005258DA" w:rsidP="000A0A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1866900" cy="565150"/>
                  <wp:effectExtent l="19050" t="0" r="0" b="0"/>
                  <wp:docPr id="4" name="Immagine 2" descr="LgCCIAA_Roma nuo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gCCIAA_Roma nuo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5470" w:rsidRDefault="00015470" w:rsidP="008B4E87">
      <w:pPr>
        <w:jc w:val="center"/>
        <w:rPr>
          <w:rFonts w:asciiTheme="minorHAnsi" w:hAnsiTheme="minorHAnsi"/>
          <w:b/>
          <w:sz w:val="28"/>
          <w:szCs w:val="28"/>
        </w:rPr>
      </w:pPr>
    </w:p>
    <w:p w:rsidR="008B4E87" w:rsidRPr="00F716C8" w:rsidRDefault="008B4E87" w:rsidP="008B4E87">
      <w:pPr>
        <w:jc w:val="center"/>
        <w:rPr>
          <w:b/>
        </w:rPr>
      </w:pPr>
      <w:r w:rsidRPr="00F716C8">
        <w:rPr>
          <w:b/>
        </w:rPr>
        <w:t>COMUNICATO STAMPA</w:t>
      </w:r>
    </w:p>
    <w:p w:rsidR="009B0411" w:rsidRDefault="009B0411" w:rsidP="008C05BA">
      <w:pPr>
        <w:jc w:val="center"/>
        <w:rPr>
          <w:b/>
          <w:sz w:val="28"/>
          <w:szCs w:val="28"/>
        </w:rPr>
      </w:pPr>
      <w:r w:rsidRPr="00015470">
        <w:rPr>
          <w:b/>
          <w:sz w:val="28"/>
          <w:szCs w:val="28"/>
        </w:rPr>
        <w:t xml:space="preserve"> </w:t>
      </w:r>
    </w:p>
    <w:p w:rsidR="002D315C" w:rsidRPr="00015470" w:rsidRDefault="002D315C" w:rsidP="008C05BA">
      <w:pPr>
        <w:jc w:val="center"/>
        <w:rPr>
          <w:b/>
          <w:sz w:val="28"/>
          <w:szCs w:val="28"/>
        </w:rPr>
      </w:pPr>
    </w:p>
    <w:p w:rsidR="00E44CC2" w:rsidRDefault="00E44CC2" w:rsidP="00F716C8">
      <w:pPr>
        <w:spacing w:line="360" w:lineRule="auto"/>
        <w:jc w:val="center"/>
        <w:rPr>
          <w:b/>
          <w:sz w:val="28"/>
          <w:szCs w:val="28"/>
        </w:rPr>
      </w:pPr>
    </w:p>
    <w:p w:rsidR="00E44CC2" w:rsidRPr="00E44CC2" w:rsidRDefault="00E44CC2" w:rsidP="00F716C8">
      <w:pPr>
        <w:spacing w:line="360" w:lineRule="auto"/>
        <w:jc w:val="center"/>
        <w:rPr>
          <w:b/>
          <w:sz w:val="28"/>
          <w:szCs w:val="28"/>
        </w:rPr>
      </w:pPr>
      <w:r w:rsidRPr="00E44CC2">
        <w:rPr>
          <w:b/>
          <w:sz w:val="28"/>
          <w:szCs w:val="28"/>
        </w:rPr>
        <w:t>La Camera di Commercio di Roma</w:t>
      </w:r>
    </w:p>
    <w:p w:rsidR="00E44CC2" w:rsidRPr="00E44CC2" w:rsidRDefault="00E44CC2" w:rsidP="00F716C8">
      <w:pPr>
        <w:spacing w:line="360" w:lineRule="auto"/>
        <w:jc w:val="center"/>
        <w:rPr>
          <w:b/>
          <w:sz w:val="28"/>
          <w:szCs w:val="28"/>
        </w:rPr>
      </w:pPr>
      <w:r w:rsidRPr="00E44CC2">
        <w:rPr>
          <w:b/>
          <w:sz w:val="28"/>
          <w:szCs w:val="28"/>
        </w:rPr>
        <w:t xml:space="preserve">è presente a </w:t>
      </w:r>
      <w:proofErr w:type="spellStart"/>
      <w:r>
        <w:rPr>
          <w:b/>
          <w:sz w:val="28"/>
          <w:szCs w:val="28"/>
        </w:rPr>
        <w:t>Casaidea</w:t>
      </w:r>
      <w:proofErr w:type="spellEnd"/>
      <w:r w:rsidRPr="00E44CC2">
        <w:rPr>
          <w:b/>
          <w:sz w:val="28"/>
          <w:szCs w:val="28"/>
        </w:rPr>
        <w:t xml:space="preserve"> 2015 con </w:t>
      </w:r>
      <w:r>
        <w:rPr>
          <w:b/>
          <w:sz w:val="28"/>
          <w:szCs w:val="28"/>
        </w:rPr>
        <w:t>44</w:t>
      </w:r>
      <w:r w:rsidRPr="00E44CC2">
        <w:rPr>
          <w:b/>
          <w:sz w:val="28"/>
          <w:szCs w:val="28"/>
        </w:rPr>
        <w:t xml:space="preserve"> aziende del settore</w:t>
      </w:r>
    </w:p>
    <w:p w:rsidR="005C700D" w:rsidRPr="00015470" w:rsidRDefault="005C700D">
      <w:pPr>
        <w:spacing w:line="360" w:lineRule="auto"/>
        <w:jc w:val="both"/>
      </w:pPr>
    </w:p>
    <w:p w:rsidR="006F7D44" w:rsidRDefault="006F7D44" w:rsidP="001524E9">
      <w:pPr>
        <w:jc w:val="both"/>
      </w:pPr>
    </w:p>
    <w:p w:rsidR="001524E9" w:rsidRPr="00015470" w:rsidRDefault="001524E9" w:rsidP="001524E9">
      <w:pPr>
        <w:jc w:val="both"/>
      </w:pPr>
    </w:p>
    <w:p w:rsidR="005258DA" w:rsidRDefault="005258DA" w:rsidP="001524E9">
      <w:pPr>
        <w:jc w:val="both"/>
      </w:pPr>
      <w:r w:rsidRPr="00015470">
        <w:rPr>
          <w:i/>
        </w:rPr>
        <w:t xml:space="preserve">Roma, </w:t>
      </w:r>
      <w:r w:rsidR="0005687A">
        <w:rPr>
          <w:i/>
        </w:rPr>
        <w:t>19 marzo 201</w:t>
      </w:r>
      <w:r w:rsidR="00E44CC2">
        <w:rPr>
          <w:i/>
        </w:rPr>
        <w:t xml:space="preserve">5 </w:t>
      </w:r>
      <w:r w:rsidR="009D78A9" w:rsidRPr="00015470">
        <w:t>–</w:t>
      </w:r>
      <w:r w:rsidR="002D315C">
        <w:t xml:space="preserve"> Quest’anno saranno 44 le </w:t>
      </w:r>
      <w:r w:rsidR="003F4B0B" w:rsidRPr="00015470">
        <w:t>imprese</w:t>
      </w:r>
      <w:r w:rsidRPr="00015470">
        <w:t xml:space="preserve"> di Roma e </w:t>
      </w:r>
      <w:r w:rsidR="00E44CC2">
        <w:t>p</w:t>
      </w:r>
      <w:r w:rsidRPr="00015470">
        <w:t>rovincia</w:t>
      </w:r>
      <w:r w:rsidR="00E44CC2">
        <w:t>, sostenute dalla Camera di Commercio di Roma,</w:t>
      </w:r>
      <w:r w:rsidR="009B0411" w:rsidRPr="00015470">
        <w:t xml:space="preserve"> </w:t>
      </w:r>
      <w:r w:rsidR="000D3D9C" w:rsidRPr="00015470">
        <w:t xml:space="preserve">presenti </w:t>
      </w:r>
      <w:r w:rsidR="00E44CC2">
        <w:t xml:space="preserve">a </w:t>
      </w:r>
      <w:proofErr w:type="spellStart"/>
      <w:r w:rsidR="004919A5" w:rsidRPr="00015470">
        <w:t>Casaidea</w:t>
      </w:r>
      <w:proofErr w:type="spellEnd"/>
      <w:r w:rsidR="00E44CC2">
        <w:t xml:space="preserve"> 2015</w:t>
      </w:r>
      <w:r w:rsidR="004919A5" w:rsidRPr="00015470">
        <w:t xml:space="preserve">, in programma </w:t>
      </w:r>
      <w:r w:rsidR="008F2B88">
        <w:t>al</w:t>
      </w:r>
      <w:r w:rsidR="004919A5" w:rsidRPr="00015470">
        <w:t>la Nuova Fiera di Rom</w:t>
      </w:r>
      <w:r w:rsidR="004958CF" w:rsidRPr="00015470">
        <w:t xml:space="preserve">a </w:t>
      </w:r>
      <w:r w:rsidR="004958CF" w:rsidRPr="00E44CC2">
        <w:t>dal 2</w:t>
      </w:r>
      <w:r w:rsidR="002D315C" w:rsidRPr="00E44CC2">
        <w:t>1</w:t>
      </w:r>
      <w:r w:rsidR="004958CF" w:rsidRPr="00E44CC2">
        <w:t xml:space="preserve"> al </w:t>
      </w:r>
      <w:r w:rsidR="002D315C" w:rsidRPr="00E44CC2">
        <w:t>29</w:t>
      </w:r>
      <w:r w:rsidR="004958CF" w:rsidRPr="00E44CC2">
        <w:t xml:space="preserve"> </w:t>
      </w:r>
      <w:r w:rsidR="00E44CC2" w:rsidRPr="00E44CC2">
        <w:t>marzo</w:t>
      </w:r>
      <w:r w:rsidRPr="00E44CC2">
        <w:t>.</w:t>
      </w:r>
    </w:p>
    <w:p w:rsidR="00E44CC2" w:rsidRDefault="00E44CC2" w:rsidP="001524E9">
      <w:pPr>
        <w:jc w:val="both"/>
        <w:rPr>
          <w:rStyle w:val="Enfasigrassetto"/>
          <w:color w:val="000000"/>
        </w:rPr>
      </w:pPr>
    </w:p>
    <w:p w:rsidR="002B2689" w:rsidRDefault="002B2689" w:rsidP="002B2689">
      <w:pPr>
        <w:jc w:val="both"/>
        <w:rPr>
          <w:rStyle w:val="Enfasigrassetto"/>
          <w:b w:val="0"/>
          <w:color w:val="000000"/>
        </w:rPr>
      </w:pPr>
      <w:r w:rsidRPr="002B2689">
        <w:rPr>
          <w:rStyle w:val="Enfasigrassetto"/>
          <w:b w:val="0"/>
          <w:color w:val="000000"/>
        </w:rPr>
        <w:t xml:space="preserve">Nell’ambito dei numerosi interventi promozionali a sostegno dei diversi settori dell’economia locale, la Camera di Commercio </w:t>
      </w:r>
      <w:r w:rsidR="009E06E7">
        <w:rPr>
          <w:rStyle w:val="Enfasigrassetto"/>
          <w:b w:val="0"/>
          <w:color w:val="000000"/>
        </w:rPr>
        <w:t>di Roma partecipa – nuovamente</w:t>
      </w:r>
      <w:r w:rsidR="009E06E7" w:rsidRPr="009E06E7">
        <w:rPr>
          <w:rStyle w:val="Enfasigrassetto"/>
          <w:b w:val="0"/>
          <w:color w:val="000000"/>
        </w:rPr>
        <w:t xml:space="preserve"> – </w:t>
      </w:r>
      <w:r w:rsidRPr="002B2689">
        <w:rPr>
          <w:rStyle w:val="Enfasigrassetto"/>
          <w:b w:val="0"/>
          <w:color w:val="000000"/>
        </w:rPr>
        <w:t xml:space="preserve">alla rassegna mediante l’acquisizione di spazi espositivi. Spazi che mette, poi, a disposizione delle imprese di Roma e provincia che hanno manifestato interesse a partecipare, rispettando i criteri di selezione fissati da un apposito regolamento dell’Istituzione camerale. </w:t>
      </w:r>
    </w:p>
    <w:p w:rsidR="002D315C" w:rsidRPr="002B2689" w:rsidRDefault="002B2689" w:rsidP="001524E9">
      <w:pPr>
        <w:jc w:val="both"/>
      </w:pPr>
      <w:r w:rsidRPr="002B2689">
        <w:rPr>
          <w:rStyle w:val="Enfasigrassetto"/>
          <w:b w:val="0"/>
          <w:color w:val="000000"/>
        </w:rPr>
        <w:t>L’area rise</w:t>
      </w:r>
      <w:r>
        <w:rPr>
          <w:rStyle w:val="Enfasigrassetto"/>
          <w:b w:val="0"/>
          <w:color w:val="000000"/>
        </w:rPr>
        <w:t xml:space="preserve">rvata </w:t>
      </w:r>
      <w:r w:rsidR="00F22BB3">
        <w:rPr>
          <w:rStyle w:val="Enfasigrassetto"/>
          <w:b w:val="0"/>
          <w:color w:val="000000"/>
        </w:rPr>
        <w:t>alla CCIAA di Roma</w:t>
      </w:r>
      <w:bookmarkStart w:id="0" w:name="_GoBack"/>
      <w:bookmarkEnd w:id="0"/>
      <w:r w:rsidRPr="002B2689">
        <w:rPr>
          <w:rStyle w:val="Enfasigrassetto"/>
          <w:b w:val="0"/>
          <w:color w:val="000000"/>
        </w:rPr>
        <w:t>, in questa</w:t>
      </w:r>
      <w:r>
        <w:rPr>
          <w:rStyle w:val="Enfasigrassetto"/>
          <w:b w:val="0"/>
          <w:color w:val="000000"/>
        </w:rPr>
        <w:t xml:space="preserve"> edizione, è nel padiglione 3. </w:t>
      </w:r>
      <w:r w:rsidRPr="002B2689">
        <w:rPr>
          <w:rStyle w:val="Enfasigrassetto"/>
          <w:b w:val="0"/>
          <w:color w:val="000000"/>
        </w:rPr>
        <w:t>Le aziende partecipanti operano nei settori</w:t>
      </w:r>
      <w:r w:rsidRPr="002B2689">
        <w:rPr>
          <w:rStyle w:val="Enfasigrassetto"/>
          <w:color w:val="000000"/>
        </w:rPr>
        <w:t xml:space="preserve"> </w:t>
      </w:r>
      <w:r w:rsidRPr="002B2689">
        <w:t xml:space="preserve">dei </w:t>
      </w:r>
      <w:r w:rsidR="002D315C" w:rsidRPr="002B2689">
        <w:t xml:space="preserve">tessuti e rivestimento d’arredo, carta da parati, </w:t>
      </w:r>
      <w:r w:rsidR="00F716C8" w:rsidRPr="002B2689">
        <w:t>complemento d’arredo</w:t>
      </w:r>
      <w:r w:rsidR="002D315C" w:rsidRPr="002B2689">
        <w:t>, complementi per la cucina, tendaggi, restauro, infissi, impiantistica, ristrutturazione</w:t>
      </w:r>
      <w:r>
        <w:t xml:space="preserve"> e</w:t>
      </w:r>
      <w:r w:rsidR="002D315C" w:rsidRPr="002B2689">
        <w:t xml:space="preserve"> climatizzazione.</w:t>
      </w:r>
    </w:p>
    <w:p w:rsidR="002B2689" w:rsidRDefault="002B2689" w:rsidP="001524E9">
      <w:pPr>
        <w:jc w:val="both"/>
      </w:pPr>
    </w:p>
    <w:p w:rsidR="002B2689" w:rsidRDefault="002B2689" w:rsidP="001524E9">
      <w:pPr>
        <w:jc w:val="both"/>
      </w:pPr>
      <w:proofErr w:type="spellStart"/>
      <w:r w:rsidRPr="002B2689">
        <w:t>Casaidea</w:t>
      </w:r>
      <w:proofErr w:type="spellEnd"/>
      <w:r w:rsidRPr="002B2689">
        <w:t xml:space="preserve"> è l’evento dedicato al mondo della casa, organizzato da MOA Società Cooperativa ed è l’appuntamento annuale che si pone come evento di riferimento per un pubblico di visitatori estremamente diversificato (produttori, commercianti, progettisti), interessato a proporre, lanciare e conoscere le innovazioni e le ultime proposte del mercato. Propone una visione completa di tutto ciò che fa tendenza  per l’abitare: dal bagno alla cucina, dal salotto alla zona notte. Nei tre padiglioni dedicati all’arredo e design i visitatori potranno intraprendere un percorso ideale tra i vari ambienti della casa.</w:t>
      </w:r>
    </w:p>
    <w:p w:rsidR="002B2689" w:rsidRDefault="002B2689" w:rsidP="001524E9">
      <w:pPr>
        <w:jc w:val="both"/>
      </w:pPr>
    </w:p>
    <w:p w:rsidR="002B2689" w:rsidRPr="00CF35D0" w:rsidRDefault="002B2689" w:rsidP="001524E9">
      <w:pPr>
        <w:jc w:val="both"/>
      </w:pPr>
    </w:p>
    <w:p w:rsidR="00015470" w:rsidRPr="00015470" w:rsidRDefault="00015470" w:rsidP="001524E9">
      <w:pPr>
        <w:jc w:val="both"/>
      </w:pPr>
      <w:r>
        <w:t>Per maggiori informazioni</w:t>
      </w:r>
      <w:r w:rsidRPr="00015470">
        <w:t xml:space="preserve">: </w:t>
      </w:r>
      <w:hyperlink r:id="rId7" w:history="1">
        <w:r w:rsidRPr="00015470">
          <w:rPr>
            <w:rStyle w:val="Collegamentoipertestuale"/>
          </w:rPr>
          <w:t>www.casaidea.it</w:t>
        </w:r>
      </w:hyperlink>
    </w:p>
    <w:p w:rsidR="00015470" w:rsidRPr="00015470" w:rsidRDefault="00015470" w:rsidP="005258DA">
      <w:pPr>
        <w:pStyle w:val="Rientrocorpodeltesto3"/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357FD2" w:rsidRPr="00015470" w:rsidRDefault="00357FD2" w:rsidP="009D78A9">
      <w:pPr>
        <w:pStyle w:val="Testodelblocco"/>
        <w:spacing w:line="240" w:lineRule="auto"/>
        <w:ind w:left="0" w:right="0"/>
        <w:rPr>
          <w:rFonts w:ascii="Times New Roman" w:hAnsi="Times New Roman"/>
          <w:szCs w:val="24"/>
        </w:rPr>
      </w:pPr>
    </w:p>
    <w:p w:rsidR="00357FD2" w:rsidRPr="00015470" w:rsidRDefault="00357FD2" w:rsidP="009D78A9">
      <w:pPr>
        <w:pStyle w:val="Testodelblocco"/>
        <w:spacing w:line="240" w:lineRule="auto"/>
        <w:ind w:left="0" w:right="0"/>
        <w:rPr>
          <w:rFonts w:ascii="Times New Roman" w:hAnsi="Times New Roman"/>
          <w:szCs w:val="24"/>
        </w:rPr>
      </w:pPr>
    </w:p>
    <w:p w:rsidR="002D315C" w:rsidRDefault="002D315C" w:rsidP="002D315C">
      <w:pPr>
        <w:jc w:val="center"/>
        <w:rPr>
          <w:i/>
          <w:sz w:val="20"/>
          <w:szCs w:val="20"/>
        </w:rPr>
      </w:pPr>
    </w:p>
    <w:p w:rsidR="002D315C" w:rsidRDefault="002D315C" w:rsidP="002D315C">
      <w:pPr>
        <w:jc w:val="center"/>
        <w:rPr>
          <w:i/>
          <w:sz w:val="20"/>
          <w:szCs w:val="20"/>
        </w:rPr>
      </w:pPr>
    </w:p>
    <w:p w:rsidR="002D315C" w:rsidRDefault="002D315C" w:rsidP="002D315C">
      <w:pPr>
        <w:jc w:val="center"/>
        <w:rPr>
          <w:i/>
          <w:sz w:val="20"/>
          <w:szCs w:val="20"/>
        </w:rPr>
      </w:pPr>
    </w:p>
    <w:p w:rsidR="002D315C" w:rsidRDefault="002D315C" w:rsidP="002D315C">
      <w:pPr>
        <w:jc w:val="center"/>
        <w:rPr>
          <w:i/>
          <w:sz w:val="20"/>
          <w:szCs w:val="20"/>
        </w:rPr>
      </w:pPr>
    </w:p>
    <w:p w:rsidR="0095163B" w:rsidRPr="002D315C" w:rsidRDefault="0095163B" w:rsidP="002D315C">
      <w:pPr>
        <w:jc w:val="center"/>
        <w:rPr>
          <w:i/>
          <w:sz w:val="20"/>
          <w:szCs w:val="20"/>
        </w:rPr>
      </w:pPr>
      <w:r w:rsidRPr="002D315C">
        <w:rPr>
          <w:i/>
          <w:sz w:val="20"/>
          <w:szCs w:val="20"/>
        </w:rPr>
        <w:t>Ufficio stampa C</w:t>
      </w:r>
      <w:r w:rsidR="009F5B9B" w:rsidRPr="002D315C">
        <w:rPr>
          <w:i/>
          <w:sz w:val="20"/>
          <w:szCs w:val="20"/>
        </w:rPr>
        <w:t>.</w:t>
      </w:r>
      <w:r w:rsidRPr="002D315C">
        <w:rPr>
          <w:i/>
          <w:sz w:val="20"/>
          <w:szCs w:val="20"/>
        </w:rPr>
        <w:t>C</w:t>
      </w:r>
      <w:r w:rsidR="009F5B9B" w:rsidRPr="002D315C">
        <w:rPr>
          <w:i/>
          <w:sz w:val="20"/>
          <w:szCs w:val="20"/>
        </w:rPr>
        <w:t>.</w:t>
      </w:r>
      <w:r w:rsidRPr="002D315C">
        <w:rPr>
          <w:i/>
          <w:sz w:val="20"/>
          <w:szCs w:val="20"/>
        </w:rPr>
        <w:t>I</w:t>
      </w:r>
      <w:r w:rsidR="009F5B9B" w:rsidRPr="002D315C">
        <w:rPr>
          <w:i/>
          <w:sz w:val="20"/>
          <w:szCs w:val="20"/>
        </w:rPr>
        <w:t>.</w:t>
      </w:r>
      <w:r w:rsidRPr="002D315C">
        <w:rPr>
          <w:i/>
          <w:sz w:val="20"/>
          <w:szCs w:val="20"/>
        </w:rPr>
        <w:t>A</w:t>
      </w:r>
      <w:r w:rsidR="009F5B9B" w:rsidRPr="002D315C">
        <w:rPr>
          <w:i/>
          <w:sz w:val="20"/>
          <w:szCs w:val="20"/>
        </w:rPr>
        <w:t>.</w:t>
      </w:r>
      <w:r w:rsidRPr="002D315C">
        <w:rPr>
          <w:i/>
          <w:sz w:val="20"/>
          <w:szCs w:val="20"/>
        </w:rPr>
        <w:t>A</w:t>
      </w:r>
      <w:r w:rsidR="009F5B9B" w:rsidRPr="002D315C">
        <w:rPr>
          <w:i/>
          <w:sz w:val="20"/>
          <w:szCs w:val="20"/>
        </w:rPr>
        <w:t xml:space="preserve">. di </w:t>
      </w:r>
      <w:r w:rsidRPr="002D315C">
        <w:rPr>
          <w:i/>
          <w:sz w:val="20"/>
          <w:szCs w:val="20"/>
        </w:rPr>
        <w:t>Roma</w:t>
      </w:r>
    </w:p>
    <w:p w:rsidR="002D315C" w:rsidRDefault="0095163B" w:rsidP="00F716C8">
      <w:pPr>
        <w:jc w:val="center"/>
      </w:pPr>
      <w:r w:rsidRPr="002D315C">
        <w:rPr>
          <w:i/>
          <w:sz w:val="20"/>
          <w:szCs w:val="20"/>
          <w:lang w:val="pt-BR"/>
        </w:rPr>
        <w:t xml:space="preserve">tel. 066781178, e-mail: </w:t>
      </w:r>
      <w:hyperlink r:id="rId8" w:history="1">
        <w:r w:rsidRPr="002D315C">
          <w:rPr>
            <w:i/>
            <w:sz w:val="20"/>
            <w:szCs w:val="20"/>
            <w:lang w:val="pt-BR"/>
          </w:rPr>
          <w:t>ufficiostampa@assetcamera.it</w:t>
        </w:r>
      </w:hyperlink>
    </w:p>
    <w:sectPr w:rsidR="002D315C" w:rsidSect="00E250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743EE"/>
    <w:multiLevelType w:val="hybridMultilevel"/>
    <w:tmpl w:val="863088DA"/>
    <w:lvl w:ilvl="0" w:tplc="493862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noPunctuationKerning/>
  <w:characterSpacingControl w:val="doNotCompress"/>
  <w:compat>
    <w:compatSetting w:name="compatibilityMode" w:uri="http://schemas.microsoft.com/office/word" w:val="12"/>
  </w:compat>
  <w:rsids>
    <w:rsidRoot w:val="00680841"/>
    <w:rsid w:val="00007ED2"/>
    <w:rsid w:val="00015470"/>
    <w:rsid w:val="000162CE"/>
    <w:rsid w:val="000554C8"/>
    <w:rsid w:val="0005687A"/>
    <w:rsid w:val="000705EC"/>
    <w:rsid w:val="000A0A73"/>
    <w:rsid w:val="000A717A"/>
    <w:rsid w:val="000D2D23"/>
    <w:rsid w:val="000D3D9C"/>
    <w:rsid w:val="001524E9"/>
    <w:rsid w:val="00157E28"/>
    <w:rsid w:val="001710AC"/>
    <w:rsid w:val="001B04AF"/>
    <w:rsid w:val="001D6180"/>
    <w:rsid w:val="00250AA1"/>
    <w:rsid w:val="00263DD7"/>
    <w:rsid w:val="00266781"/>
    <w:rsid w:val="00284185"/>
    <w:rsid w:val="00287902"/>
    <w:rsid w:val="002B2689"/>
    <w:rsid w:val="002D315C"/>
    <w:rsid w:val="002E1196"/>
    <w:rsid w:val="002F1A4A"/>
    <w:rsid w:val="00304837"/>
    <w:rsid w:val="003177D8"/>
    <w:rsid w:val="0035576C"/>
    <w:rsid w:val="00357FD2"/>
    <w:rsid w:val="003662E1"/>
    <w:rsid w:val="00390557"/>
    <w:rsid w:val="003A673F"/>
    <w:rsid w:val="003B4A84"/>
    <w:rsid w:val="003C74BD"/>
    <w:rsid w:val="003D0B15"/>
    <w:rsid w:val="003D6C4F"/>
    <w:rsid w:val="003F3704"/>
    <w:rsid w:val="003F4B0B"/>
    <w:rsid w:val="00414C38"/>
    <w:rsid w:val="004220B4"/>
    <w:rsid w:val="00432A4A"/>
    <w:rsid w:val="00447F7C"/>
    <w:rsid w:val="0045078B"/>
    <w:rsid w:val="004533C7"/>
    <w:rsid w:val="00457108"/>
    <w:rsid w:val="004919A5"/>
    <w:rsid w:val="004958CF"/>
    <w:rsid w:val="005258DA"/>
    <w:rsid w:val="0053592E"/>
    <w:rsid w:val="00562B36"/>
    <w:rsid w:val="005711E0"/>
    <w:rsid w:val="005C700D"/>
    <w:rsid w:val="006275B7"/>
    <w:rsid w:val="00675DE6"/>
    <w:rsid w:val="00680841"/>
    <w:rsid w:val="006C7192"/>
    <w:rsid w:val="006D0DF4"/>
    <w:rsid w:val="006F1464"/>
    <w:rsid w:val="006F7D44"/>
    <w:rsid w:val="00700BB6"/>
    <w:rsid w:val="007438E1"/>
    <w:rsid w:val="007932ED"/>
    <w:rsid w:val="007D4EA3"/>
    <w:rsid w:val="007D539F"/>
    <w:rsid w:val="007F306B"/>
    <w:rsid w:val="0080396D"/>
    <w:rsid w:val="00854001"/>
    <w:rsid w:val="008558C4"/>
    <w:rsid w:val="0086345A"/>
    <w:rsid w:val="00887896"/>
    <w:rsid w:val="00890516"/>
    <w:rsid w:val="00890C8C"/>
    <w:rsid w:val="008B4E87"/>
    <w:rsid w:val="008C05BA"/>
    <w:rsid w:val="008F2B88"/>
    <w:rsid w:val="00900FB9"/>
    <w:rsid w:val="009016FB"/>
    <w:rsid w:val="0095163B"/>
    <w:rsid w:val="00980DC2"/>
    <w:rsid w:val="0099760A"/>
    <w:rsid w:val="009A6CA8"/>
    <w:rsid w:val="009B0411"/>
    <w:rsid w:val="009B3BAA"/>
    <w:rsid w:val="009D78A9"/>
    <w:rsid w:val="009E06E7"/>
    <w:rsid w:val="009F5B9B"/>
    <w:rsid w:val="00A26F4D"/>
    <w:rsid w:val="00A6164A"/>
    <w:rsid w:val="00A73522"/>
    <w:rsid w:val="00A77B7F"/>
    <w:rsid w:val="00A864DE"/>
    <w:rsid w:val="00AC6219"/>
    <w:rsid w:val="00AE442D"/>
    <w:rsid w:val="00B00FA5"/>
    <w:rsid w:val="00B013D5"/>
    <w:rsid w:val="00B1447A"/>
    <w:rsid w:val="00B3003C"/>
    <w:rsid w:val="00B31E4C"/>
    <w:rsid w:val="00B45F73"/>
    <w:rsid w:val="00B6309F"/>
    <w:rsid w:val="00B71051"/>
    <w:rsid w:val="00B87DD4"/>
    <w:rsid w:val="00B91121"/>
    <w:rsid w:val="00B9701B"/>
    <w:rsid w:val="00BB172B"/>
    <w:rsid w:val="00BB499D"/>
    <w:rsid w:val="00BE726F"/>
    <w:rsid w:val="00C47217"/>
    <w:rsid w:val="00C74C78"/>
    <w:rsid w:val="00D336D9"/>
    <w:rsid w:val="00D44828"/>
    <w:rsid w:val="00D47F03"/>
    <w:rsid w:val="00D538F3"/>
    <w:rsid w:val="00DA19B9"/>
    <w:rsid w:val="00E02B62"/>
    <w:rsid w:val="00E250EF"/>
    <w:rsid w:val="00E31661"/>
    <w:rsid w:val="00E44CC2"/>
    <w:rsid w:val="00E709A8"/>
    <w:rsid w:val="00E77B26"/>
    <w:rsid w:val="00E85AB7"/>
    <w:rsid w:val="00F22BB3"/>
    <w:rsid w:val="00F240A4"/>
    <w:rsid w:val="00F27DA8"/>
    <w:rsid w:val="00F501AF"/>
    <w:rsid w:val="00F51BBA"/>
    <w:rsid w:val="00F711B8"/>
    <w:rsid w:val="00F716C8"/>
    <w:rsid w:val="00F73D24"/>
    <w:rsid w:val="00F7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50EF"/>
    <w:rPr>
      <w:sz w:val="24"/>
      <w:szCs w:val="24"/>
    </w:rPr>
  </w:style>
  <w:style w:type="paragraph" w:styleId="Titolo1">
    <w:name w:val="heading 1"/>
    <w:basedOn w:val="Normale"/>
    <w:next w:val="Normale"/>
    <w:qFormat/>
    <w:rsid w:val="00E250EF"/>
    <w:pPr>
      <w:keepNext/>
      <w:jc w:val="both"/>
      <w:outlineLvl w:val="0"/>
    </w:pPr>
    <w:rPr>
      <w:rFonts w:ascii="Arial" w:hAnsi="Arial" w:cs="Arial"/>
      <w:b/>
      <w:bCs/>
      <w:sz w:val="22"/>
      <w:szCs w:val="28"/>
    </w:rPr>
  </w:style>
  <w:style w:type="paragraph" w:styleId="Titolo2">
    <w:name w:val="heading 2"/>
    <w:basedOn w:val="Normale"/>
    <w:next w:val="Normale"/>
    <w:qFormat/>
    <w:rsid w:val="00E250EF"/>
    <w:pPr>
      <w:keepNext/>
      <w:jc w:val="both"/>
      <w:outlineLvl w:val="1"/>
    </w:pPr>
    <w:rPr>
      <w:rFonts w:ascii="Arial" w:hAnsi="Arial" w:cs="Arial"/>
      <w:b/>
      <w:bCs/>
      <w:i/>
      <w:iCs/>
      <w:sz w:val="22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rsid w:val="00E250EF"/>
    <w:pPr>
      <w:spacing w:line="360" w:lineRule="auto"/>
    </w:pPr>
    <w:rPr>
      <w:rFonts w:ascii="Arial" w:hAnsi="Arial"/>
      <w:sz w:val="22"/>
      <w:szCs w:val="22"/>
    </w:rPr>
  </w:style>
  <w:style w:type="paragraph" w:styleId="Intestazione">
    <w:name w:val="header"/>
    <w:basedOn w:val="Normale"/>
    <w:semiHidden/>
    <w:rsid w:val="00E250EF"/>
    <w:pPr>
      <w:tabs>
        <w:tab w:val="center" w:pos="4819"/>
        <w:tab w:val="right" w:pos="9638"/>
      </w:tabs>
    </w:pPr>
    <w:rPr>
      <w:rFonts w:ascii="Arial" w:hAnsi="Arial"/>
      <w:szCs w:val="20"/>
    </w:rPr>
  </w:style>
  <w:style w:type="paragraph" w:styleId="Testofumetto">
    <w:name w:val="Balloon Text"/>
    <w:basedOn w:val="Normale"/>
    <w:semiHidden/>
    <w:rsid w:val="00E250EF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E250EF"/>
    <w:rPr>
      <w:color w:val="0000FF"/>
      <w:u w:val="single"/>
    </w:rPr>
  </w:style>
  <w:style w:type="character" w:styleId="Collegamentovisitato">
    <w:name w:val="FollowedHyperlink"/>
    <w:semiHidden/>
    <w:rsid w:val="00E250EF"/>
    <w:rPr>
      <w:color w:val="800080"/>
      <w:u w:val="single"/>
    </w:rPr>
  </w:style>
  <w:style w:type="paragraph" w:styleId="Rientrocorpodeltesto">
    <w:name w:val="Body Text Indent"/>
    <w:basedOn w:val="Normale"/>
    <w:semiHidden/>
    <w:rsid w:val="00E250EF"/>
    <w:pPr>
      <w:spacing w:line="360" w:lineRule="auto"/>
      <w:ind w:firstLine="708"/>
      <w:jc w:val="both"/>
    </w:pPr>
    <w:rPr>
      <w:rFonts w:ascii="Arial" w:hAnsi="Arial" w:cs="Arial"/>
      <w:sz w:val="22"/>
    </w:rPr>
  </w:style>
  <w:style w:type="paragraph" w:styleId="Corpodeltesto2">
    <w:name w:val="Body Text 2"/>
    <w:basedOn w:val="Normale"/>
    <w:semiHidden/>
    <w:rsid w:val="00E250EF"/>
    <w:pPr>
      <w:spacing w:line="360" w:lineRule="auto"/>
      <w:jc w:val="both"/>
    </w:pPr>
    <w:rPr>
      <w:rFonts w:ascii="Arial" w:hAnsi="Arial" w:cs="Arial"/>
      <w:sz w:val="22"/>
    </w:rPr>
  </w:style>
  <w:style w:type="paragraph" w:styleId="Corpotesto">
    <w:name w:val="Body Text"/>
    <w:basedOn w:val="Normale"/>
    <w:semiHidden/>
    <w:rsid w:val="00E250EF"/>
    <w:pPr>
      <w:spacing w:line="360" w:lineRule="auto"/>
      <w:jc w:val="both"/>
    </w:pPr>
    <w:rPr>
      <w:rFonts w:ascii="Arial" w:hAnsi="Arial" w:cs="Arial"/>
    </w:rPr>
  </w:style>
  <w:style w:type="paragraph" w:styleId="Rientrocorpodeltesto3">
    <w:name w:val="Body Text Indent 3"/>
    <w:basedOn w:val="Normale"/>
    <w:semiHidden/>
    <w:rsid w:val="00E250EF"/>
    <w:pPr>
      <w:spacing w:after="120" w:line="360" w:lineRule="auto"/>
      <w:ind w:firstLine="709"/>
      <w:jc w:val="both"/>
    </w:pPr>
    <w:rPr>
      <w:rFonts w:ascii="Arial" w:hAnsi="Arial" w:cs="Arial"/>
      <w:sz w:val="22"/>
      <w:szCs w:val="20"/>
    </w:rPr>
  </w:style>
  <w:style w:type="paragraph" w:styleId="Testodelblocco">
    <w:name w:val="Block Text"/>
    <w:basedOn w:val="Normale"/>
    <w:semiHidden/>
    <w:rsid w:val="00E250EF"/>
    <w:pPr>
      <w:tabs>
        <w:tab w:val="left" w:pos="426"/>
      </w:tabs>
      <w:overflowPunct w:val="0"/>
      <w:autoSpaceDE w:val="0"/>
      <w:autoSpaceDN w:val="0"/>
      <w:adjustRightInd w:val="0"/>
      <w:spacing w:line="360" w:lineRule="auto"/>
      <w:ind w:left="360" w:right="-1"/>
      <w:jc w:val="both"/>
      <w:textAlignment w:val="baseline"/>
    </w:pPr>
    <w:rPr>
      <w:rFonts w:ascii="Arial" w:hAnsi="Arial"/>
      <w:szCs w:val="20"/>
    </w:rPr>
  </w:style>
  <w:style w:type="paragraph" w:styleId="Corpodeltesto3">
    <w:name w:val="Body Text 3"/>
    <w:basedOn w:val="Normale"/>
    <w:semiHidden/>
    <w:rsid w:val="00E250EF"/>
    <w:pPr>
      <w:spacing w:line="360" w:lineRule="auto"/>
      <w:jc w:val="both"/>
    </w:pPr>
    <w:rPr>
      <w:rFonts w:ascii="Arial" w:hAnsi="Arial" w:cs="Arial"/>
      <w:sz w:val="22"/>
    </w:rPr>
  </w:style>
  <w:style w:type="character" w:styleId="Enfasigrassetto">
    <w:name w:val="Strong"/>
    <w:uiPriority w:val="22"/>
    <w:qFormat/>
    <w:rsid w:val="00E250EF"/>
    <w:rPr>
      <w:b/>
      <w:bCs/>
    </w:rPr>
  </w:style>
  <w:style w:type="character" w:customStyle="1" w:styleId="testo1">
    <w:name w:val="testo1"/>
    <w:rsid w:val="00A6164A"/>
    <w:rPr>
      <w:rFonts w:ascii="Arial" w:hAnsi="Arial" w:cs="Arial" w:hint="default"/>
      <w:strike w:val="0"/>
      <w:dstrike w:val="0"/>
      <w:color w:val="314443"/>
      <w:sz w:val="18"/>
      <w:szCs w:val="18"/>
      <w:u w:val="none"/>
      <w:effect w:val="none"/>
    </w:rPr>
  </w:style>
  <w:style w:type="table" w:styleId="Grigliatabella">
    <w:name w:val="Table Grid"/>
    <w:basedOn w:val="Tabellanormale"/>
    <w:uiPriority w:val="59"/>
    <w:rsid w:val="005C70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6F7D4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9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8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3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011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09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049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521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53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601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stampa@assetcamera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asaide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via il progetto Sapori d’Italia nel Mondo in Corea del Sud</vt:lpstr>
    </vt:vector>
  </TitlesOfParts>
  <Company>Hewlett-Packard Company</Company>
  <LinksUpToDate>false</LinksUpToDate>
  <CharactersWithSpaces>1895</CharactersWithSpaces>
  <SharedDoc>false</SharedDoc>
  <HLinks>
    <vt:vector size="6" baseType="variant">
      <vt:variant>
        <vt:i4>7274570</vt:i4>
      </vt:variant>
      <vt:variant>
        <vt:i4>0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via il progetto Sapori d’Italia nel Mondo in Corea del Sud</dc:title>
  <dc:creator>FLAVIA</dc:creator>
  <cp:lastModifiedBy>Massimo Piagnani</cp:lastModifiedBy>
  <cp:revision>10</cp:revision>
  <cp:lastPrinted>2013-04-08T15:56:00Z</cp:lastPrinted>
  <dcterms:created xsi:type="dcterms:W3CDTF">2015-03-19T12:37:00Z</dcterms:created>
  <dcterms:modified xsi:type="dcterms:W3CDTF">2015-03-19T14:26:00Z</dcterms:modified>
</cp:coreProperties>
</file>