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DD4" w:rsidRDefault="00F03DD4" w:rsidP="00841703">
      <w:pPr>
        <w:jc w:val="both"/>
        <w:rPr>
          <w:b/>
          <w:color w:val="808080" w:themeColor="background1" w:themeShade="80"/>
          <w:sz w:val="32"/>
          <w:szCs w:val="32"/>
        </w:rPr>
      </w:pPr>
    </w:p>
    <w:p w:rsidR="008E4699" w:rsidRDefault="008E4699" w:rsidP="008E4699">
      <w:pPr>
        <w:tabs>
          <w:tab w:val="left" w:pos="2041"/>
        </w:tabs>
        <w:jc w:val="center"/>
        <w:rPr>
          <w:b/>
          <w:sz w:val="28"/>
          <w:szCs w:val="28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55pt;height:41.45pt" o:ole="">
            <v:imagedata r:id="rId9" o:title=""/>
          </v:shape>
          <o:OLEObject Type="Embed" ProgID="MSPhotoEd.3" ShapeID="_x0000_i1025" DrawAspect="Content" ObjectID="_1488801776" r:id="rId10"/>
        </w:object>
      </w:r>
    </w:p>
    <w:p w:rsidR="008E4699" w:rsidRDefault="008E4699" w:rsidP="008E4699">
      <w:pPr>
        <w:tabs>
          <w:tab w:val="left" w:pos="2041"/>
        </w:tabs>
        <w:jc w:val="center"/>
        <w:rPr>
          <w:b/>
          <w:sz w:val="28"/>
          <w:szCs w:val="28"/>
        </w:rPr>
      </w:pPr>
    </w:p>
    <w:p w:rsidR="008E4699" w:rsidRDefault="008E4699" w:rsidP="008E4699">
      <w:pPr>
        <w:tabs>
          <w:tab w:val="left" w:pos="2041"/>
        </w:tabs>
        <w:jc w:val="center"/>
        <w:rPr>
          <w:b/>
          <w:sz w:val="28"/>
          <w:szCs w:val="28"/>
        </w:rPr>
      </w:pPr>
    </w:p>
    <w:p w:rsidR="008E4699" w:rsidRPr="005C112A" w:rsidRDefault="008E4699" w:rsidP="008E4699">
      <w:pPr>
        <w:tabs>
          <w:tab w:val="left" w:pos="2041"/>
        </w:tabs>
        <w:jc w:val="center"/>
        <w:rPr>
          <w:b/>
        </w:rPr>
      </w:pPr>
    </w:p>
    <w:p w:rsidR="008E4699" w:rsidRPr="002073FD" w:rsidRDefault="008E4699" w:rsidP="008E4699">
      <w:pPr>
        <w:tabs>
          <w:tab w:val="left" w:pos="2041"/>
        </w:tabs>
        <w:jc w:val="center"/>
      </w:pPr>
      <w:r w:rsidRPr="002073FD">
        <w:t>COMUNICATO STAMPA</w:t>
      </w:r>
    </w:p>
    <w:p w:rsidR="008E4699" w:rsidRPr="008E4699" w:rsidRDefault="008E4699" w:rsidP="00841703">
      <w:pPr>
        <w:jc w:val="both"/>
        <w:rPr>
          <w:b/>
          <w:color w:val="808080" w:themeColor="background1" w:themeShade="80"/>
          <w:sz w:val="32"/>
          <w:szCs w:val="32"/>
        </w:rPr>
      </w:pPr>
    </w:p>
    <w:p w:rsidR="008E4699" w:rsidRDefault="008E4699" w:rsidP="009B3EA4">
      <w:pPr>
        <w:jc w:val="center"/>
        <w:rPr>
          <w:b/>
          <w:smallCaps/>
          <w:sz w:val="28"/>
          <w:szCs w:val="28"/>
        </w:rPr>
      </w:pPr>
      <w:r w:rsidRPr="008E4699">
        <w:rPr>
          <w:b/>
          <w:smallCaps/>
          <w:sz w:val="28"/>
          <w:szCs w:val="28"/>
        </w:rPr>
        <w:t>STRUTTURE SANITARIE ASSISTENZIALI IN ITALIA E NEL LAZIO</w:t>
      </w:r>
      <w:r>
        <w:rPr>
          <w:b/>
          <w:smallCaps/>
          <w:sz w:val="28"/>
          <w:szCs w:val="28"/>
        </w:rPr>
        <w:t>:</w:t>
      </w:r>
    </w:p>
    <w:p w:rsidR="00B02558" w:rsidRDefault="008E4699" w:rsidP="009B3EA4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AUMENTA IL PESO DEL</w:t>
      </w:r>
      <w:r w:rsidRPr="008E4699">
        <w:rPr>
          <w:b/>
          <w:smallCaps/>
          <w:sz w:val="28"/>
          <w:szCs w:val="28"/>
        </w:rPr>
        <w:t xml:space="preserve"> PARTENARIATO PUBBLICO</w:t>
      </w:r>
      <w:r w:rsidR="005479CE">
        <w:rPr>
          <w:b/>
          <w:smallCaps/>
          <w:sz w:val="28"/>
          <w:szCs w:val="28"/>
        </w:rPr>
        <w:t xml:space="preserve"> </w:t>
      </w:r>
      <w:r w:rsidRPr="008E4699">
        <w:rPr>
          <w:b/>
          <w:smallCaps/>
          <w:sz w:val="28"/>
          <w:szCs w:val="28"/>
        </w:rPr>
        <w:t>PRIVATO</w:t>
      </w:r>
      <w:r>
        <w:rPr>
          <w:b/>
          <w:smallCaps/>
          <w:sz w:val="28"/>
          <w:szCs w:val="28"/>
        </w:rPr>
        <w:t xml:space="preserve"> </w:t>
      </w:r>
    </w:p>
    <w:p w:rsidR="00F9393D" w:rsidRDefault="00F9393D" w:rsidP="009B3EA4">
      <w:pPr>
        <w:jc w:val="center"/>
        <w:rPr>
          <w:b/>
          <w:smallCaps/>
          <w:sz w:val="28"/>
          <w:szCs w:val="28"/>
        </w:rPr>
      </w:pPr>
    </w:p>
    <w:p w:rsidR="00F9393D" w:rsidRPr="008E4699" w:rsidRDefault="00F9393D" w:rsidP="009B3EA4">
      <w:pPr>
        <w:jc w:val="center"/>
        <w:rPr>
          <w:b/>
          <w:smallCaps/>
          <w:sz w:val="28"/>
          <w:szCs w:val="28"/>
        </w:rPr>
      </w:pPr>
    </w:p>
    <w:p w:rsidR="00F9393D" w:rsidRPr="00F9393D" w:rsidRDefault="00F9393D" w:rsidP="00F9393D">
      <w:pPr>
        <w:spacing w:line="252" w:lineRule="auto"/>
        <w:jc w:val="center"/>
        <w:rPr>
          <w:sz w:val="22"/>
          <w:szCs w:val="22"/>
        </w:rPr>
      </w:pPr>
      <w:r w:rsidRPr="00F9393D">
        <w:rPr>
          <w:sz w:val="22"/>
          <w:szCs w:val="22"/>
        </w:rPr>
        <w:t>ELABORATO DA CAMERA DI COMMERCIO DI ROMA E CRESME</w:t>
      </w:r>
    </w:p>
    <w:p w:rsidR="006C573B" w:rsidRPr="00F9393D" w:rsidRDefault="00F9393D" w:rsidP="00F9393D">
      <w:pPr>
        <w:spacing w:line="252" w:lineRule="auto"/>
        <w:jc w:val="center"/>
        <w:rPr>
          <w:sz w:val="22"/>
          <w:szCs w:val="22"/>
        </w:rPr>
      </w:pPr>
      <w:r w:rsidRPr="00F9393D">
        <w:rPr>
          <w:sz w:val="22"/>
          <w:szCs w:val="22"/>
        </w:rPr>
        <w:t>UN MANUALE OPERATIVO RIVOLTO ALLE IMPRESE</w:t>
      </w:r>
    </w:p>
    <w:p w:rsidR="00B02558" w:rsidRPr="008E4699" w:rsidRDefault="00B02558" w:rsidP="00A010EA">
      <w:pPr>
        <w:spacing w:line="276" w:lineRule="auto"/>
        <w:jc w:val="both"/>
        <w:rPr>
          <w:sz w:val="32"/>
          <w:szCs w:val="32"/>
        </w:rPr>
      </w:pPr>
    </w:p>
    <w:p w:rsidR="00F9393D" w:rsidRDefault="00F9393D" w:rsidP="00A010EA">
      <w:pPr>
        <w:spacing w:line="276" w:lineRule="auto"/>
        <w:jc w:val="both"/>
        <w:rPr>
          <w:i/>
        </w:rPr>
      </w:pPr>
    </w:p>
    <w:p w:rsidR="00C1161D" w:rsidRPr="008E4699" w:rsidRDefault="008E4699" w:rsidP="00A010EA">
      <w:pPr>
        <w:spacing w:line="276" w:lineRule="auto"/>
        <w:jc w:val="both"/>
      </w:pPr>
      <w:r w:rsidRPr="00F9393D">
        <w:rPr>
          <w:i/>
        </w:rPr>
        <w:t xml:space="preserve">Roma, </w:t>
      </w:r>
      <w:r w:rsidR="00231726" w:rsidRPr="00F9393D">
        <w:rPr>
          <w:i/>
        </w:rPr>
        <w:t>2</w:t>
      </w:r>
      <w:r w:rsidR="001A192A">
        <w:rPr>
          <w:i/>
        </w:rPr>
        <w:t>5</w:t>
      </w:r>
      <w:bookmarkStart w:id="0" w:name="_GoBack"/>
      <w:bookmarkEnd w:id="0"/>
      <w:r w:rsidRPr="00F9393D">
        <w:rPr>
          <w:i/>
        </w:rPr>
        <w:t xml:space="preserve"> </w:t>
      </w:r>
      <w:r w:rsidR="00231726" w:rsidRPr="00F9393D">
        <w:rPr>
          <w:i/>
        </w:rPr>
        <w:t>marzo 2015</w:t>
      </w:r>
      <w:r w:rsidRPr="008E4699">
        <w:t xml:space="preserve"> – </w:t>
      </w:r>
      <w:r w:rsidR="00B02558" w:rsidRPr="008E4699">
        <w:t>In Italia</w:t>
      </w:r>
      <w:r w:rsidR="00A010EA">
        <w:t>,</w:t>
      </w:r>
      <w:r w:rsidR="00B02558" w:rsidRPr="008E4699">
        <w:t xml:space="preserve"> il bilancio di 1</w:t>
      </w:r>
      <w:r w:rsidR="005B3C23" w:rsidRPr="008E4699">
        <w:t>3</w:t>
      </w:r>
      <w:r w:rsidR="00B02558" w:rsidRPr="008E4699">
        <w:t xml:space="preserve"> anni </w:t>
      </w:r>
      <w:r w:rsidR="000B08E5" w:rsidRPr="008E4699">
        <w:t>(gennaio</w:t>
      </w:r>
      <w:r w:rsidR="00D65D26" w:rsidRPr="008E4699">
        <w:t xml:space="preserve"> 200</w:t>
      </w:r>
      <w:r w:rsidR="00A010EA">
        <w:t>2 –</w:t>
      </w:r>
      <w:r w:rsidR="000B08E5" w:rsidRPr="008E4699">
        <w:t xml:space="preserve"> ottobre </w:t>
      </w:r>
      <w:r w:rsidR="005B3C23" w:rsidRPr="008E4699">
        <w:t xml:space="preserve">2014) </w:t>
      </w:r>
      <w:r w:rsidR="00B02558" w:rsidRPr="008E4699">
        <w:t xml:space="preserve">di esperienze maturate dalle Amministrazioni Pubbliche per </w:t>
      </w:r>
      <w:r w:rsidR="00D65D26" w:rsidRPr="008E4699">
        <w:t>ampliare</w:t>
      </w:r>
      <w:r w:rsidR="00B02558" w:rsidRPr="008E4699">
        <w:t xml:space="preserve"> l’offerta di strutture sanitarie assistite</w:t>
      </w:r>
      <w:r w:rsidR="0003349E" w:rsidRPr="008E4699">
        <w:t>,</w:t>
      </w:r>
      <w:r w:rsidR="00B02558" w:rsidRPr="008E4699">
        <w:t xml:space="preserve"> attraverso</w:t>
      </w:r>
      <w:r w:rsidR="005B3C23" w:rsidRPr="008E4699">
        <w:t xml:space="preserve"> la</w:t>
      </w:r>
      <w:r w:rsidR="00B02558" w:rsidRPr="008E4699">
        <w:t xml:space="preserve"> formul</w:t>
      </w:r>
      <w:r w:rsidR="005B3C23" w:rsidRPr="008E4699">
        <w:t>a</w:t>
      </w:r>
      <w:r w:rsidR="00B02558" w:rsidRPr="008E4699">
        <w:t xml:space="preserve"> d</w:t>
      </w:r>
      <w:r w:rsidR="005B3C23" w:rsidRPr="008E4699">
        <w:t>el</w:t>
      </w:r>
      <w:r w:rsidR="00B02558" w:rsidRPr="008E4699">
        <w:t xml:space="preserve"> partenariato pubblico</w:t>
      </w:r>
      <w:r w:rsidR="00A010EA">
        <w:t xml:space="preserve"> </w:t>
      </w:r>
      <w:r w:rsidR="00B02558" w:rsidRPr="008E4699">
        <w:t>privato (PPP)</w:t>
      </w:r>
      <w:r w:rsidR="00A010EA">
        <w:t>,</w:t>
      </w:r>
      <w:r w:rsidR="00B02558" w:rsidRPr="008E4699">
        <w:t xml:space="preserve"> è </w:t>
      </w:r>
      <w:r w:rsidR="00EC53E0" w:rsidRPr="008E4699">
        <w:t xml:space="preserve">stato </w:t>
      </w:r>
      <w:r w:rsidR="00B02558" w:rsidRPr="008E4699">
        <w:t xml:space="preserve">di </w:t>
      </w:r>
      <w:r w:rsidR="00D05B18" w:rsidRPr="008E4699">
        <w:t>497</w:t>
      </w:r>
      <w:r w:rsidR="00B02558" w:rsidRPr="008E4699">
        <w:t xml:space="preserve"> </w:t>
      </w:r>
      <w:r w:rsidR="00EC53E0" w:rsidRPr="008E4699">
        <w:t>gare per un totale di 1,4 miliardi</w:t>
      </w:r>
      <w:r w:rsidR="005479CE">
        <w:t xml:space="preserve"> di euro</w:t>
      </w:r>
      <w:r w:rsidR="00B02558" w:rsidRPr="008E4699">
        <w:t>. Di questi</w:t>
      </w:r>
      <w:r w:rsidR="005479CE">
        <w:t>,</w:t>
      </w:r>
      <w:r w:rsidR="005B3C23" w:rsidRPr="008E4699">
        <w:t xml:space="preserve"> </w:t>
      </w:r>
      <w:r w:rsidR="00F31030" w:rsidRPr="008E4699">
        <w:t>70</w:t>
      </w:r>
      <w:r w:rsidR="00B02558" w:rsidRPr="008E4699">
        <w:t xml:space="preserve"> milioni e </w:t>
      </w:r>
      <w:r w:rsidR="00F31030" w:rsidRPr="008E4699">
        <w:t>11</w:t>
      </w:r>
      <w:r w:rsidR="00B02558" w:rsidRPr="008E4699">
        <w:t xml:space="preserve"> gare si riferiscono a</w:t>
      </w:r>
      <w:r w:rsidR="00F31030" w:rsidRPr="008E4699">
        <w:t xml:space="preserve"> iniziative </w:t>
      </w:r>
      <w:r w:rsidR="00D42851" w:rsidRPr="008E4699">
        <w:t>sul territorio laziale</w:t>
      </w:r>
      <w:r w:rsidR="00B02558" w:rsidRPr="008E4699">
        <w:t xml:space="preserve">. </w:t>
      </w:r>
      <w:r w:rsidR="00A010EA">
        <w:t xml:space="preserve">I dati testimoniano l’importanza di questo settore nell’ambito del sistema dei contratti pubblici. </w:t>
      </w:r>
      <w:r w:rsidR="0003349E" w:rsidRPr="008E4699">
        <w:t>Si è passati</w:t>
      </w:r>
      <w:r w:rsidR="00A010EA">
        <w:t>,</w:t>
      </w:r>
      <w:r w:rsidR="0003349E" w:rsidRPr="008E4699">
        <w:t xml:space="preserve"> </w:t>
      </w:r>
      <w:r w:rsidR="004302AC" w:rsidRPr="008E4699">
        <w:t>infatti</w:t>
      </w:r>
      <w:r w:rsidR="00A010EA">
        <w:t>,</w:t>
      </w:r>
      <w:r w:rsidR="004302AC" w:rsidRPr="008E4699">
        <w:t xml:space="preserve"> </w:t>
      </w:r>
      <w:r w:rsidR="0003349E" w:rsidRPr="008E4699">
        <w:t>da</w:t>
      </w:r>
      <w:r w:rsidR="005E5E37" w:rsidRPr="008E4699">
        <w:t>lle</w:t>
      </w:r>
      <w:r w:rsidR="0003349E" w:rsidRPr="008E4699">
        <w:t xml:space="preserve"> 37 gare </w:t>
      </w:r>
      <w:r w:rsidR="005E5E37" w:rsidRPr="008E4699">
        <w:t>indette nel 20</w:t>
      </w:r>
      <w:r w:rsidR="00646AA4" w:rsidRPr="008E4699">
        <w:t>0</w:t>
      </w:r>
      <w:r w:rsidR="005E5E37" w:rsidRPr="008E4699">
        <w:t>2</w:t>
      </w:r>
      <w:r w:rsidR="00646AA4" w:rsidRPr="008E4699">
        <w:t>,</w:t>
      </w:r>
      <w:r w:rsidR="005E5E37" w:rsidRPr="008E4699">
        <w:t xml:space="preserve"> </w:t>
      </w:r>
      <w:r w:rsidR="0003349E" w:rsidRPr="008E4699">
        <w:t xml:space="preserve">per un </w:t>
      </w:r>
      <w:r w:rsidR="00646AA4" w:rsidRPr="008E4699">
        <w:t>ammontare di 18 milioni di euro,</w:t>
      </w:r>
      <w:r w:rsidR="0003349E" w:rsidRPr="008E4699">
        <w:t xml:space="preserve"> a</w:t>
      </w:r>
      <w:r w:rsidR="00646AA4" w:rsidRPr="008E4699">
        <w:t>lle</w:t>
      </w:r>
      <w:r w:rsidR="0003349E" w:rsidRPr="008E4699">
        <w:t xml:space="preserve"> 61 gare</w:t>
      </w:r>
      <w:r w:rsidR="00646AA4" w:rsidRPr="008E4699">
        <w:t xml:space="preserve"> </w:t>
      </w:r>
      <w:r w:rsidR="007758B9" w:rsidRPr="008E4699">
        <w:t xml:space="preserve">indette nel 2014 </w:t>
      </w:r>
      <w:r w:rsidR="00646AA4" w:rsidRPr="008E4699">
        <w:t xml:space="preserve">per 175 milioni </w:t>
      </w:r>
      <w:r w:rsidR="007758B9" w:rsidRPr="008E4699">
        <w:t>di euro</w:t>
      </w:r>
      <w:r w:rsidR="00F9393D">
        <w:t xml:space="preserve">. </w:t>
      </w:r>
      <w:r w:rsidR="00C1161D" w:rsidRPr="008E4699">
        <w:t xml:space="preserve">Tra </w:t>
      </w:r>
      <w:r w:rsidR="004302AC" w:rsidRPr="008E4699">
        <w:t xml:space="preserve">il 2002 e </w:t>
      </w:r>
      <w:r w:rsidR="00985325" w:rsidRPr="008E4699">
        <w:t xml:space="preserve">i primi dieci mesi del </w:t>
      </w:r>
      <w:r w:rsidR="004302AC" w:rsidRPr="008E4699">
        <w:t xml:space="preserve">2014 </w:t>
      </w:r>
      <w:r w:rsidR="00C1161D" w:rsidRPr="008E4699">
        <w:t>si è assistito</w:t>
      </w:r>
      <w:r w:rsidR="00A010EA">
        <w:t>,</w:t>
      </w:r>
      <w:r w:rsidR="00620269" w:rsidRPr="008E4699">
        <w:t xml:space="preserve"> quindi</w:t>
      </w:r>
      <w:r w:rsidR="00A010EA">
        <w:t>,</w:t>
      </w:r>
      <w:r w:rsidR="00620269" w:rsidRPr="008E4699">
        <w:t xml:space="preserve"> </w:t>
      </w:r>
      <w:r w:rsidR="00C1161D" w:rsidRPr="008E4699">
        <w:t xml:space="preserve">al progressivo avanzamento del peso del </w:t>
      </w:r>
      <w:r w:rsidR="007758B9" w:rsidRPr="008E4699">
        <w:t>partenariato</w:t>
      </w:r>
      <w:r w:rsidR="00C1161D" w:rsidRPr="008E4699">
        <w:t xml:space="preserve"> anche in questo </w:t>
      </w:r>
      <w:r w:rsidR="00A010EA">
        <w:t>comparto</w:t>
      </w:r>
      <w:r w:rsidR="00C1161D" w:rsidRPr="008E4699">
        <w:t xml:space="preserve">: nel 2002 il peso del </w:t>
      </w:r>
      <w:r w:rsidR="007758B9" w:rsidRPr="008E4699">
        <w:t xml:space="preserve">partenariato pubblico privato rispetto al mercato complessivo delle strutture sanitarie assistite </w:t>
      </w:r>
      <w:r w:rsidR="00C1161D" w:rsidRPr="008E4699">
        <w:t xml:space="preserve">era del 6% per numero di opportunità in gara e </w:t>
      </w:r>
      <w:r w:rsidR="00DD78B0" w:rsidRPr="008E4699">
        <w:t>il</w:t>
      </w:r>
      <w:r w:rsidR="00C1161D" w:rsidRPr="008E4699">
        <w:t xml:space="preserve"> 14% </w:t>
      </w:r>
      <w:r w:rsidR="004302AC" w:rsidRPr="008E4699">
        <w:t>per</w:t>
      </w:r>
      <w:r w:rsidR="00DD78B0" w:rsidRPr="008E4699">
        <w:t xml:space="preserve"> </w:t>
      </w:r>
      <w:r w:rsidR="00C1161D" w:rsidRPr="008E4699">
        <w:t>valore</w:t>
      </w:r>
      <w:r w:rsidR="007758B9" w:rsidRPr="008E4699">
        <w:t>;</w:t>
      </w:r>
      <w:r w:rsidR="00331692" w:rsidRPr="008E4699">
        <w:t xml:space="preserve"> </w:t>
      </w:r>
      <w:r w:rsidR="007758B9" w:rsidRPr="008E4699">
        <w:t xml:space="preserve">nei primi dieci mesi del </w:t>
      </w:r>
      <w:r w:rsidR="00C1161D" w:rsidRPr="008E4699">
        <w:t xml:space="preserve">2014 </w:t>
      </w:r>
      <w:r w:rsidR="00331692" w:rsidRPr="008E4699">
        <w:t>le quote</w:t>
      </w:r>
      <w:r w:rsidR="00C1161D" w:rsidRPr="008E4699">
        <w:t xml:space="preserve"> sono </w:t>
      </w:r>
      <w:r w:rsidR="00331692" w:rsidRPr="008E4699">
        <w:t xml:space="preserve">passate rispettivamente </w:t>
      </w:r>
      <w:r w:rsidR="00C1161D" w:rsidRPr="008E4699">
        <w:t>al 37% e al 73%.</w:t>
      </w:r>
    </w:p>
    <w:p w:rsidR="0003349E" w:rsidRPr="008E4699" w:rsidRDefault="0003349E" w:rsidP="00A010EA">
      <w:pPr>
        <w:spacing w:line="276" w:lineRule="auto"/>
        <w:jc w:val="both"/>
        <w:rPr>
          <w:i/>
          <w:iCs/>
          <w:spacing w:val="-2"/>
        </w:rPr>
      </w:pPr>
    </w:p>
    <w:p w:rsidR="0003349E" w:rsidRPr="008E4699" w:rsidRDefault="002A2769" w:rsidP="00A010EA">
      <w:pPr>
        <w:spacing w:line="276" w:lineRule="auto"/>
        <w:jc w:val="both"/>
      </w:pPr>
      <w:r w:rsidRPr="008E4699">
        <w:t xml:space="preserve">Nel </w:t>
      </w:r>
      <w:r w:rsidRPr="005479CE">
        <w:rPr>
          <w:b/>
        </w:rPr>
        <w:t>Lazio</w:t>
      </w:r>
      <w:r w:rsidRPr="008E4699">
        <w:t xml:space="preserve"> le procedure di PPP per la realizzazione e/o</w:t>
      </w:r>
      <w:r w:rsidR="00131A5E" w:rsidRPr="008E4699">
        <w:t xml:space="preserve"> la</w:t>
      </w:r>
      <w:r w:rsidRPr="008E4699">
        <w:t xml:space="preserve"> gestione di strutture sanitarie assistenziali, avviate </w:t>
      </w:r>
      <w:r w:rsidR="00131A5E" w:rsidRPr="008E4699">
        <w:t>nel periodo preso in esame</w:t>
      </w:r>
      <w:r w:rsidRPr="008E4699">
        <w:t xml:space="preserve">, sono state 11, </w:t>
      </w:r>
      <w:r w:rsidR="00DD3FC2" w:rsidRPr="008E4699">
        <w:t xml:space="preserve">con un importo </w:t>
      </w:r>
      <w:r w:rsidR="0003349E" w:rsidRPr="008E4699">
        <w:t>complessivo di 70 milioni di euro</w:t>
      </w:r>
      <w:r w:rsidR="00E82AA4" w:rsidRPr="008E4699">
        <w:t xml:space="preserve">. Tali strutture saranno </w:t>
      </w:r>
      <w:r w:rsidRPr="008E4699">
        <w:t>i</w:t>
      </w:r>
      <w:r w:rsidR="0003349E" w:rsidRPr="008E4699">
        <w:t xml:space="preserve">n grado di ospitare oltre 600 persone </w:t>
      </w:r>
      <w:r w:rsidR="00DD3FC2" w:rsidRPr="008E4699">
        <w:t xml:space="preserve">tra </w:t>
      </w:r>
      <w:r w:rsidR="0003349E" w:rsidRPr="008E4699">
        <w:t>anzian</w:t>
      </w:r>
      <w:r w:rsidR="00DD3FC2" w:rsidRPr="008E4699">
        <w:t>i</w:t>
      </w:r>
      <w:r w:rsidR="0003349E" w:rsidRPr="008E4699">
        <w:t xml:space="preserve"> e altri soggetti non autosufficienti. </w:t>
      </w:r>
    </w:p>
    <w:p w:rsidR="0003349E" w:rsidRPr="008E4699" w:rsidRDefault="0003349E" w:rsidP="00A010EA">
      <w:pPr>
        <w:spacing w:line="276" w:lineRule="auto"/>
        <w:jc w:val="both"/>
      </w:pPr>
    </w:p>
    <w:p w:rsidR="00A010EA" w:rsidRDefault="002F5FEC" w:rsidP="00A010EA">
      <w:pPr>
        <w:spacing w:line="276" w:lineRule="auto"/>
        <w:jc w:val="both"/>
      </w:pPr>
      <w:r w:rsidRPr="008E4699">
        <w:t>In Italia</w:t>
      </w:r>
      <w:r w:rsidR="00A010EA">
        <w:t>,</w:t>
      </w:r>
      <w:r w:rsidRPr="008E4699">
        <w:t xml:space="preserve"> oltre i </w:t>
      </w:r>
      <w:r w:rsidR="0003349E" w:rsidRPr="008E4699">
        <w:t xml:space="preserve">tre quarti dei </w:t>
      </w:r>
      <w:r w:rsidR="00E82AA4" w:rsidRPr="008E4699">
        <w:t>bandi</w:t>
      </w:r>
      <w:r w:rsidR="0003349E" w:rsidRPr="008E4699">
        <w:t xml:space="preserve"> analizzati è stato indetto dai Comuni. </w:t>
      </w:r>
      <w:r w:rsidR="00CE55EF" w:rsidRPr="008E4699">
        <w:t>Anche n</w:t>
      </w:r>
      <w:r w:rsidR="0003349E" w:rsidRPr="008E4699">
        <w:t>el Lazio</w:t>
      </w:r>
      <w:r w:rsidR="00CE55EF" w:rsidRPr="008E4699">
        <w:t>,</w:t>
      </w:r>
      <w:r w:rsidR="0003349E" w:rsidRPr="008E4699">
        <w:t xml:space="preserve"> ai Comuni</w:t>
      </w:r>
      <w:r w:rsidR="00CE55EF" w:rsidRPr="008E4699">
        <w:t>,</w:t>
      </w:r>
      <w:r w:rsidR="0003349E" w:rsidRPr="008E4699">
        <w:t xml:space="preserve"> compe</w:t>
      </w:r>
      <w:r w:rsidR="00CE55EF" w:rsidRPr="008E4699">
        <w:t>te</w:t>
      </w:r>
      <w:r w:rsidR="0003349E" w:rsidRPr="008E4699">
        <w:t xml:space="preserve"> la q</w:t>
      </w:r>
      <w:r w:rsidR="00F9393D">
        <w:t xml:space="preserve">uasi totalità delle iniziative. </w:t>
      </w:r>
      <w:r w:rsidR="0003349E" w:rsidRPr="008E4699">
        <w:t>Dal lato dell’offerta</w:t>
      </w:r>
      <w:r w:rsidR="00CE55EF" w:rsidRPr="008E4699">
        <w:t>, a livello nazionale,</w:t>
      </w:r>
      <w:r w:rsidR="0003349E" w:rsidRPr="008E4699">
        <w:t xml:space="preserve"> i protagonisti </w:t>
      </w:r>
      <w:r w:rsidR="00CE55EF" w:rsidRPr="008E4699">
        <w:t xml:space="preserve">principali </w:t>
      </w:r>
      <w:r w:rsidR="0003349E" w:rsidRPr="008E4699">
        <w:t xml:space="preserve">sono le </w:t>
      </w:r>
      <w:r w:rsidR="00C1161D" w:rsidRPr="008E4699">
        <w:t>c</w:t>
      </w:r>
      <w:r w:rsidR="0003349E" w:rsidRPr="008E4699">
        <w:t xml:space="preserve">ooperative </w:t>
      </w:r>
      <w:r w:rsidR="00C1161D" w:rsidRPr="008E4699">
        <w:t>s</w:t>
      </w:r>
      <w:r w:rsidR="0003349E" w:rsidRPr="008E4699">
        <w:t>ociali</w:t>
      </w:r>
      <w:r w:rsidR="00E82AA4" w:rsidRPr="008E4699">
        <w:t xml:space="preserve"> mentre</w:t>
      </w:r>
      <w:r w:rsidR="00CE55EF" w:rsidRPr="008E4699">
        <w:t xml:space="preserve"> nel Lazio le </w:t>
      </w:r>
      <w:r w:rsidRPr="008E4699">
        <w:t xml:space="preserve">imprese </w:t>
      </w:r>
      <w:r w:rsidRPr="00A010EA">
        <w:rPr>
          <w:i/>
        </w:rPr>
        <w:t>profit</w:t>
      </w:r>
      <w:r w:rsidR="00E82AA4" w:rsidRPr="008E4699">
        <w:t xml:space="preserve"> sono le più attive</w:t>
      </w:r>
      <w:r w:rsidR="0003349E" w:rsidRPr="008E4699">
        <w:t xml:space="preserve">. La durata media dei contratti </w:t>
      </w:r>
      <w:r w:rsidR="00CE55EF" w:rsidRPr="008E4699">
        <w:t xml:space="preserve">sottoscritti in Italia </w:t>
      </w:r>
      <w:r w:rsidR="0003349E" w:rsidRPr="008E4699">
        <w:t xml:space="preserve">è di 30 anni, con </w:t>
      </w:r>
      <w:r w:rsidR="00176AB6">
        <w:t>valori che</w:t>
      </w:r>
      <w:r w:rsidR="00B63787" w:rsidRPr="008E4699">
        <w:t xml:space="preserve"> va</w:t>
      </w:r>
      <w:r w:rsidR="00176AB6">
        <w:t>nno</w:t>
      </w:r>
      <w:r w:rsidR="00B63787" w:rsidRPr="008E4699">
        <w:t xml:space="preserve"> da un</w:t>
      </w:r>
      <w:r w:rsidR="0003349E" w:rsidRPr="008E4699">
        <w:t xml:space="preserve"> minim</w:t>
      </w:r>
      <w:r w:rsidR="00B63787" w:rsidRPr="008E4699">
        <w:t>o</w:t>
      </w:r>
      <w:r w:rsidR="0003349E" w:rsidRPr="008E4699">
        <w:t xml:space="preserve"> di 1 anno </w:t>
      </w:r>
      <w:r w:rsidR="00A010EA">
        <w:t>a</w:t>
      </w:r>
      <w:r w:rsidR="0003349E" w:rsidRPr="008E4699">
        <w:t xml:space="preserve"> un massim</w:t>
      </w:r>
      <w:r w:rsidR="00B63787" w:rsidRPr="008E4699">
        <w:t>o</w:t>
      </w:r>
      <w:r w:rsidR="0003349E" w:rsidRPr="008E4699">
        <w:t xml:space="preserve"> di 60 anni. </w:t>
      </w:r>
    </w:p>
    <w:p w:rsidR="000C64AD" w:rsidRPr="008E4699" w:rsidRDefault="00E82AA4" w:rsidP="00A010EA">
      <w:pPr>
        <w:spacing w:line="276" w:lineRule="auto"/>
        <w:jc w:val="both"/>
      </w:pPr>
      <w:r w:rsidRPr="008E4699">
        <w:t xml:space="preserve">Nel </w:t>
      </w:r>
      <w:r w:rsidRPr="00A010EA">
        <w:rPr>
          <w:b/>
        </w:rPr>
        <w:t>Lazio</w:t>
      </w:r>
      <w:r w:rsidR="00B63787" w:rsidRPr="008E4699">
        <w:t xml:space="preserve"> </w:t>
      </w:r>
      <w:r w:rsidR="0003349E" w:rsidRPr="008E4699">
        <w:t xml:space="preserve">la durata media degli 11 contratti </w:t>
      </w:r>
      <w:r w:rsidRPr="008E4699">
        <w:t xml:space="preserve">analizzati </w:t>
      </w:r>
      <w:r w:rsidR="0003349E" w:rsidRPr="008E4699">
        <w:t xml:space="preserve">è di 30 anni, </w:t>
      </w:r>
      <w:r w:rsidR="00176AB6" w:rsidRPr="008E4699">
        <w:t xml:space="preserve">con </w:t>
      </w:r>
      <w:r w:rsidR="00176AB6">
        <w:t>valori che</w:t>
      </w:r>
      <w:r w:rsidR="00176AB6" w:rsidRPr="008E4699">
        <w:t xml:space="preserve"> va</w:t>
      </w:r>
      <w:r w:rsidR="00176AB6">
        <w:t>nno</w:t>
      </w:r>
      <w:r w:rsidRPr="008E4699">
        <w:t xml:space="preserve"> </w:t>
      </w:r>
      <w:r w:rsidR="00B63787" w:rsidRPr="008E4699">
        <w:t>da un</w:t>
      </w:r>
      <w:r w:rsidR="0003349E" w:rsidRPr="008E4699">
        <w:t xml:space="preserve"> minim</w:t>
      </w:r>
      <w:r w:rsidR="00DD3FC2" w:rsidRPr="008E4699">
        <w:t>o</w:t>
      </w:r>
      <w:r w:rsidR="0003349E" w:rsidRPr="008E4699">
        <w:t xml:space="preserve"> di 8 anni </w:t>
      </w:r>
      <w:r w:rsidR="00DD3FC2" w:rsidRPr="008E4699">
        <w:t>a</w:t>
      </w:r>
      <w:r w:rsidR="0003349E" w:rsidRPr="008E4699">
        <w:t xml:space="preserve"> un massim</w:t>
      </w:r>
      <w:r w:rsidR="00B63787" w:rsidRPr="008E4699">
        <w:t>o</w:t>
      </w:r>
      <w:r w:rsidR="0003349E" w:rsidRPr="008E4699">
        <w:t xml:space="preserve"> di 50.</w:t>
      </w:r>
    </w:p>
    <w:p w:rsidR="00B63787" w:rsidRPr="008E4699" w:rsidRDefault="00B63787" w:rsidP="00A010EA">
      <w:pPr>
        <w:spacing w:line="276" w:lineRule="auto"/>
        <w:jc w:val="both"/>
      </w:pPr>
    </w:p>
    <w:p w:rsidR="002A2752" w:rsidRPr="008E4699" w:rsidRDefault="00E82AA4" w:rsidP="00A010EA">
      <w:pPr>
        <w:spacing w:line="276" w:lineRule="auto"/>
        <w:jc w:val="both"/>
      </w:pPr>
      <w:r w:rsidRPr="008E4699">
        <w:t xml:space="preserve">Vista l’importanza del mercato descritto in Italia e nel Lazio, </w:t>
      </w:r>
      <w:r w:rsidR="00A012F0" w:rsidRPr="008E4699">
        <w:t>sia a livello sociale che economico,</w:t>
      </w:r>
      <w:r w:rsidRPr="008E4699">
        <w:t xml:space="preserve"> </w:t>
      </w:r>
      <w:r w:rsidR="005479CE">
        <w:t xml:space="preserve"> Asset-</w:t>
      </w:r>
      <w:r w:rsidR="00A012F0" w:rsidRPr="008E4699">
        <w:t>Camera (Azienda</w:t>
      </w:r>
      <w:r w:rsidRPr="008E4699">
        <w:t xml:space="preserve"> Speciale della Camera di Commercio di Roma) ha deciso di</w:t>
      </w:r>
      <w:r w:rsidR="00A012F0" w:rsidRPr="008E4699">
        <w:t xml:space="preserve"> curare </w:t>
      </w:r>
      <w:r w:rsidRPr="008E4699">
        <w:t xml:space="preserve">un </w:t>
      </w:r>
      <w:r w:rsidR="00F358F4" w:rsidRPr="008E4699">
        <w:t>manuale</w:t>
      </w:r>
      <w:r w:rsidRPr="008E4699">
        <w:t xml:space="preserve"> specifico </w:t>
      </w:r>
      <w:r w:rsidR="00F358F4" w:rsidRPr="008E4699">
        <w:t>avval</w:t>
      </w:r>
      <w:r w:rsidR="00A012F0" w:rsidRPr="008E4699">
        <w:t>endosi</w:t>
      </w:r>
      <w:r w:rsidR="00DD3FC2" w:rsidRPr="008E4699">
        <w:t>,</w:t>
      </w:r>
      <w:r w:rsidR="00F358F4" w:rsidRPr="008E4699">
        <w:t xml:space="preserve"> per la realizzazione</w:t>
      </w:r>
      <w:r w:rsidR="00DD3FC2" w:rsidRPr="008E4699">
        <w:t>,</w:t>
      </w:r>
      <w:r w:rsidR="00F358F4" w:rsidRPr="008E4699">
        <w:t xml:space="preserve"> </w:t>
      </w:r>
      <w:r w:rsidRPr="008E4699">
        <w:t>di</w:t>
      </w:r>
      <w:r w:rsidR="00BE519D" w:rsidRPr="008E4699">
        <w:t xml:space="preserve"> </w:t>
      </w:r>
      <w:r w:rsidR="008502D9" w:rsidRPr="008E4699">
        <w:t>C</w:t>
      </w:r>
      <w:r w:rsidR="00176AB6">
        <w:t>resme</w:t>
      </w:r>
      <w:r w:rsidR="00672232" w:rsidRPr="008E4699">
        <w:t xml:space="preserve"> Europa Servizi</w:t>
      </w:r>
      <w:r w:rsidR="008502D9" w:rsidRPr="008E4699">
        <w:t>.</w:t>
      </w:r>
      <w:r w:rsidR="00BE519D" w:rsidRPr="008E4699">
        <w:t xml:space="preserve"> </w:t>
      </w:r>
    </w:p>
    <w:p w:rsidR="002A2752" w:rsidRPr="008E4699" w:rsidRDefault="002A2752" w:rsidP="00A010EA">
      <w:pPr>
        <w:spacing w:line="276" w:lineRule="auto"/>
        <w:jc w:val="both"/>
      </w:pPr>
    </w:p>
    <w:p w:rsidR="002A2752" w:rsidRPr="008E4699" w:rsidRDefault="00E82AA4" w:rsidP="00A010EA">
      <w:pPr>
        <w:spacing w:line="276" w:lineRule="auto"/>
        <w:jc w:val="both"/>
      </w:pPr>
      <w:r w:rsidRPr="008E4699">
        <w:t>Si tratta del</w:t>
      </w:r>
      <w:r w:rsidR="002A2752" w:rsidRPr="008E4699">
        <w:t xml:space="preserve"> quinto manuale dedicato al Partenariato Pubblico Provato, il settimo della collana includendo i due sul Facility Management, pubblicati sui rispettivi osservatori (www.siop-lazio.it e www.fm-lazio.it). </w:t>
      </w:r>
      <w:r w:rsidR="00251614" w:rsidRPr="008E4699">
        <w:t xml:space="preserve">La pubblicazione </w:t>
      </w:r>
      <w:r w:rsidR="00687A79" w:rsidRPr="008E4699">
        <w:t>è articolat</w:t>
      </w:r>
      <w:r w:rsidR="00251614" w:rsidRPr="008E4699">
        <w:t>a</w:t>
      </w:r>
      <w:r w:rsidR="00687A79" w:rsidRPr="008E4699">
        <w:t xml:space="preserve"> in </w:t>
      </w:r>
      <w:r w:rsidR="00687A79" w:rsidRPr="00F9393D">
        <w:rPr>
          <w:b/>
        </w:rPr>
        <w:t>cinque capitoli</w:t>
      </w:r>
      <w:r w:rsidR="00687A79" w:rsidRPr="008E4699">
        <w:t>.</w:t>
      </w:r>
      <w:r w:rsidR="002A2752" w:rsidRPr="008E4699">
        <w:t xml:space="preserve"> </w:t>
      </w:r>
      <w:r w:rsidR="00687A79" w:rsidRPr="008E4699">
        <w:t>N</w:t>
      </w:r>
      <w:r w:rsidR="003D2042" w:rsidRPr="008E4699">
        <w:t xml:space="preserve">el primo sono </w:t>
      </w:r>
      <w:r w:rsidR="00251614" w:rsidRPr="008E4699">
        <w:t>analizzate</w:t>
      </w:r>
      <w:r w:rsidR="003D2042" w:rsidRPr="008E4699">
        <w:t xml:space="preserve"> </w:t>
      </w:r>
      <w:r w:rsidR="002A2752" w:rsidRPr="008E4699">
        <w:t>le strutture sanitarie assistenziali in Italia e nel Lazio, con particolare attenzione alla normativa vigente e alle li</w:t>
      </w:r>
      <w:r w:rsidR="00687A79" w:rsidRPr="008E4699">
        <w:t>nee guida nazionali e regionali.</w:t>
      </w:r>
      <w:r w:rsidR="002A2752" w:rsidRPr="008E4699">
        <w:t xml:space="preserve"> </w:t>
      </w:r>
      <w:r w:rsidR="00687A79" w:rsidRPr="008E4699">
        <w:t>Il</w:t>
      </w:r>
      <w:r w:rsidR="002A2752" w:rsidRPr="008E4699">
        <w:t xml:space="preserve"> secondo capitolo, o</w:t>
      </w:r>
      <w:r w:rsidR="003D2042" w:rsidRPr="008E4699">
        <w:t>ltre a presentare le dinamiche</w:t>
      </w:r>
      <w:r w:rsidR="002A2752" w:rsidRPr="008E4699">
        <w:t xml:space="preserve"> e le caratteristiche del mercato pubblico complessivo delle strutture sanitarie assistite in Italia e nel Lazio</w:t>
      </w:r>
      <w:r w:rsidR="003D2042" w:rsidRPr="008E4699">
        <w:t>, da</w:t>
      </w:r>
      <w:r w:rsidR="005479CE">
        <w:t xml:space="preserve"> gennaio</w:t>
      </w:r>
      <w:r w:rsidR="003D2042" w:rsidRPr="008E4699">
        <w:t xml:space="preserve"> 2002 a ottobre 2014</w:t>
      </w:r>
      <w:r w:rsidR="002A2752" w:rsidRPr="008E4699">
        <w:t>, affronta</w:t>
      </w:r>
      <w:r w:rsidR="003D2042" w:rsidRPr="008E4699">
        <w:t>,</w:t>
      </w:r>
      <w:r w:rsidR="002A2752" w:rsidRPr="008E4699">
        <w:t xml:space="preserve"> nel dettaglio</w:t>
      </w:r>
      <w:r w:rsidR="003D2042" w:rsidRPr="008E4699">
        <w:t>,</w:t>
      </w:r>
      <w:r w:rsidR="002A2752" w:rsidRPr="008E4699">
        <w:t xml:space="preserve"> le caratteristiche dei contratti di PPP </w:t>
      </w:r>
      <w:r w:rsidR="00251614" w:rsidRPr="008E4699">
        <w:t>proponendo schede di sintesi sui</w:t>
      </w:r>
      <w:r w:rsidR="002A2752" w:rsidRPr="008E4699">
        <w:t xml:space="preserve"> protagonisti della domanda e dell’offerta</w:t>
      </w:r>
      <w:r w:rsidR="00687A79" w:rsidRPr="008E4699">
        <w:t>.</w:t>
      </w:r>
      <w:r w:rsidR="002A2752" w:rsidRPr="008E4699">
        <w:t xml:space="preserve"> </w:t>
      </w:r>
      <w:r w:rsidR="00687A79" w:rsidRPr="008E4699">
        <w:t>I</w:t>
      </w:r>
      <w:r w:rsidR="002A2752" w:rsidRPr="008E4699">
        <w:t>l terzo capitolo analizza</w:t>
      </w:r>
      <w:r w:rsidR="005479CE">
        <w:t xml:space="preserve"> </w:t>
      </w:r>
      <w:r w:rsidR="002A2752" w:rsidRPr="008E4699">
        <w:t xml:space="preserve"> </w:t>
      </w:r>
      <w:r w:rsidR="00251614" w:rsidRPr="008E4699">
        <w:t>il</w:t>
      </w:r>
      <w:r w:rsidR="002A2752" w:rsidRPr="008E4699">
        <w:t xml:space="preserve"> pro</w:t>
      </w:r>
      <w:r w:rsidR="00687A79" w:rsidRPr="008E4699">
        <w:t xml:space="preserve">cesso realizzativo e gestionale, </w:t>
      </w:r>
      <w:r w:rsidR="00251614" w:rsidRPr="008E4699">
        <w:t xml:space="preserve">attraverso </w:t>
      </w:r>
      <w:r w:rsidR="00687A79" w:rsidRPr="008E4699">
        <w:t>due casi significativi (uno nel Lazio e l’altro in Lombardia) di strutture sanitarie assistenziali. N</w:t>
      </w:r>
      <w:r w:rsidR="002A2752" w:rsidRPr="008E4699">
        <w:t>el quarto si descrive</w:t>
      </w:r>
      <w:r w:rsidR="00687A79" w:rsidRPr="008E4699">
        <w:t>,</w:t>
      </w:r>
      <w:r w:rsidR="002A2752" w:rsidRPr="008E4699">
        <w:t xml:space="preserve"> </w:t>
      </w:r>
      <w:r w:rsidR="00251614" w:rsidRPr="008E4699">
        <w:t>con puntualità la procedura da</w:t>
      </w:r>
      <w:r w:rsidR="002A2752" w:rsidRPr="008E4699">
        <w:t xml:space="preserve"> adotta</w:t>
      </w:r>
      <w:r w:rsidR="005479CE">
        <w:t>r</w:t>
      </w:r>
      <w:r w:rsidR="002A2752" w:rsidRPr="008E4699">
        <w:t xml:space="preserve">e </w:t>
      </w:r>
      <w:r w:rsidR="00687A79" w:rsidRPr="008E4699">
        <w:t xml:space="preserve">per </w:t>
      </w:r>
      <w:r w:rsidR="004302AC" w:rsidRPr="008E4699">
        <w:t>realizzare un contratto di partenariato nel settore preso in esame</w:t>
      </w:r>
      <w:r w:rsidR="00687A79" w:rsidRPr="008E4699">
        <w:t>.</w:t>
      </w:r>
      <w:r w:rsidR="002A2752" w:rsidRPr="008E4699">
        <w:t xml:space="preserve"> </w:t>
      </w:r>
      <w:r w:rsidR="00DD3FC2" w:rsidRPr="008E4699">
        <w:t>Ne</w:t>
      </w:r>
      <w:r w:rsidR="00687A79" w:rsidRPr="008E4699">
        <w:t xml:space="preserve">l quinto, infine, </w:t>
      </w:r>
      <w:r w:rsidR="002A2752" w:rsidRPr="008E4699">
        <w:t>vengono riportate in ordine cronologico le principali norme che regolano la realizzazione e gestione di strutture sanitarie assistenziali.</w:t>
      </w:r>
    </w:p>
    <w:p w:rsidR="003D2042" w:rsidRPr="008E4699" w:rsidRDefault="003D2042" w:rsidP="00A010EA">
      <w:pPr>
        <w:spacing w:line="276" w:lineRule="auto"/>
        <w:jc w:val="both"/>
      </w:pPr>
    </w:p>
    <w:p w:rsidR="008E4699" w:rsidRDefault="007A1B58" w:rsidP="00A010EA">
      <w:pPr>
        <w:spacing w:line="276" w:lineRule="auto"/>
        <w:jc w:val="both"/>
      </w:pPr>
      <w:r w:rsidRPr="008E4699">
        <w:t xml:space="preserve">Il </w:t>
      </w:r>
      <w:r w:rsidR="00B277CE" w:rsidRPr="008E4699">
        <w:t>manuale</w:t>
      </w:r>
      <w:r w:rsidR="00251614" w:rsidRPr="008E4699">
        <w:t xml:space="preserve"> </w:t>
      </w:r>
      <w:r w:rsidR="00407E8D" w:rsidRPr="008E4699">
        <w:t>permette</w:t>
      </w:r>
      <w:r w:rsidR="005479CE">
        <w:t>,</w:t>
      </w:r>
      <w:r w:rsidR="00251614" w:rsidRPr="008E4699">
        <w:t xml:space="preserve"> quindi</w:t>
      </w:r>
      <w:r w:rsidR="005479CE">
        <w:t>,</w:t>
      </w:r>
      <w:r w:rsidR="00251614" w:rsidRPr="008E4699">
        <w:t xml:space="preserve"> </w:t>
      </w:r>
      <w:r w:rsidR="00407E8D" w:rsidRPr="008E4699">
        <w:t>di</w:t>
      </w:r>
      <w:r w:rsidRPr="008E4699">
        <w:t xml:space="preserve"> </w:t>
      </w:r>
      <w:r w:rsidR="005479CE">
        <w:t>comprendere</w:t>
      </w:r>
      <w:r w:rsidRPr="008E4699">
        <w:t xml:space="preserve"> le caratteristiche principali delle diverse forme c</w:t>
      </w:r>
      <w:r w:rsidR="00251614" w:rsidRPr="008E4699">
        <w:t>ontrattuali che può scegliere una</w:t>
      </w:r>
      <w:r w:rsidRPr="008E4699">
        <w:t xml:space="preserve"> Pubblica Amministrazione per esternalizzare i servizi </w:t>
      </w:r>
      <w:r w:rsidR="006D00A1" w:rsidRPr="008E4699">
        <w:t>socio-sanitari assistenziali</w:t>
      </w:r>
      <w:r w:rsidRPr="008E4699">
        <w:t xml:space="preserve">, nonché i relativi vantaggi e gli eventuali </w:t>
      </w:r>
      <w:r w:rsidR="00251614" w:rsidRPr="008E4699">
        <w:t>nodi</w:t>
      </w:r>
      <w:r w:rsidRPr="008E4699">
        <w:t xml:space="preserve"> critici, </w:t>
      </w:r>
      <w:r w:rsidR="00251614" w:rsidRPr="008E4699">
        <w:t>attraverso</w:t>
      </w:r>
      <w:r w:rsidR="00D23D26" w:rsidRPr="008E4699">
        <w:t xml:space="preserve"> l’analisi di</w:t>
      </w:r>
      <w:r w:rsidRPr="008E4699">
        <w:t xml:space="preserve"> </w:t>
      </w:r>
      <w:r w:rsidR="004302AC" w:rsidRPr="008E4699">
        <w:t xml:space="preserve">concreti </w:t>
      </w:r>
      <w:r w:rsidR="00251614" w:rsidRPr="008E4699">
        <w:t>casi studio</w:t>
      </w:r>
      <w:r w:rsidRPr="008E4699">
        <w:t xml:space="preserve">. </w:t>
      </w:r>
    </w:p>
    <w:p w:rsidR="008E4699" w:rsidRDefault="008E4699" w:rsidP="00A010EA">
      <w:pPr>
        <w:spacing w:line="276" w:lineRule="auto"/>
        <w:jc w:val="both"/>
      </w:pPr>
    </w:p>
    <w:p w:rsidR="005479CE" w:rsidRPr="00D4500A" w:rsidRDefault="005479CE" w:rsidP="00A010EA">
      <w:pPr>
        <w:spacing w:line="276" w:lineRule="auto"/>
        <w:jc w:val="both"/>
      </w:pPr>
      <w:r>
        <w:t xml:space="preserve">Il manuale operativo è pubblicato sui siti </w:t>
      </w:r>
      <w:r w:rsidRPr="008E4699">
        <w:t>d</w:t>
      </w:r>
      <w:r>
        <w:t>e</w:t>
      </w:r>
      <w:r w:rsidRPr="008E4699">
        <w:t>ll’</w:t>
      </w:r>
      <w:r>
        <w:t>O</w:t>
      </w:r>
      <w:r w:rsidRPr="008E4699">
        <w:t xml:space="preserve">sservatorio </w:t>
      </w:r>
      <w:r>
        <w:t xml:space="preserve">Nazionale del </w:t>
      </w:r>
      <w:r>
        <w:br/>
        <w:t>Partenariato Pubblico Privato</w:t>
      </w:r>
      <w:r w:rsidRPr="008E4699">
        <w:t xml:space="preserve"> (</w:t>
      </w:r>
      <w:hyperlink r:id="rId11" w:history="1">
        <w:r w:rsidRPr="008E4699">
          <w:t>www.infopieffe.it</w:t>
        </w:r>
      </w:hyperlink>
      <w:r w:rsidRPr="008E4699">
        <w:t xml:space="preserve">) e </w:t>
      </w:r>
      <w:r w:rsidR="00176AB6">
        <w:t>su quello</w:t>
      </w:r>
      <w:r w:rsidRPr="008E4699">
        <w:t xml:space="preserve"> regionale del Lazio </w:t>
      </w:r>
      <w:r w:rsidRPr="00D4500A">
        <w:t>(</w:t>
      </w:r>
      <w:hyperlink r:id="rId12" w:history="1">
        <w:r w:rsidRPr="00D4500A">
          <w:rPr>
            <w:rStyle w:val="Collegamentoipertestuale"/>
            <w:color w:val="auto"/>
            <w:u w:val="none"/>
          </w:rPr>
          <w:t>www.siop-lazio.it</w:t>
        </w:r>
      </w:hyperlink>
      <w:r w:rsidRPr="00D4500A">
        <w:t>).</w:t>
      </w:r>
    </w:p>
    <w:p w:rsidR="008E4699" w:rsidRDefault="008E4699" w:rsidP="00A010EA">
      <w:pPr>
        <w:spacing w:line="276" w:lineRule="auto"/>
        <w:jc w:val="both"/>
      </w:pPr>
    </w:p>
    <w:p w:rsidR="005479CE" w:rsidRDefault="005479CE" w:rsidP="00A010EA">
      <w:pPr>
        <w:spacing w:line="276" w:lineRule="auto"/>
        <w:jc w:val="both"/>
      </w:pPr>
    </w:p>
    <w:p w:rsidR="005479CE" w:rsidRDefault="005479CE" w:rsidP="00111779">
      <w:pPr>
        <w:spacing w:line="252" w:lineRule="auto"/>
        <w:jc w:val="both"/>
      </w:pPr>
    </w:p>
    <w:p w:rsidR="00F9393D" w:rsidRDefault="00F9393D" w:rsidP="008E4699">
      <w:pPr>
        <w:jc w:val="center"/>
        <w:rPr>
          <w:bCs/>
          <w:sz w:val="18"/>
          <w:szCs w:val="18"/>
        </w:rPr>
      </w:pPr>
    </w:p>
    <w:p w:rsidR="00F9393D" w:rsidRDefault="00F9393D" w:rsidP="008E4699">
      <w:pPr>
        <w:jc w:val="center"/>
        <w:rPr>
          <w:bCs/>
          <w:sz w:val="18"/>
          <w:szCs w:val="18"/>
        </w:rPr>
      </w:pPr>
    </w:p>
    <w:p w:rsidR="00F9393D" w:rsidRDefault="00F9393D" w:rsidP="008E4699">
      <w:pPr>
        <w:jc w:val="center"/>
        <w:rPr>
          <w:bCs/>
          <w:sz w:val="18"/>
          <w:szCs w:val="18"/>
        </w:rPr>
      </w:pPr>
    </w:p>
    <w:p w:rsidR="00F9393D" w:rsidRDefault="00F9393D" w:rsidP="008E4699">
      <w:pPr>
        <w:jc w:val="center"/>
        <w:rPr>
          <w:bCs/>
          <w:sz w:val="18"/>
          <w:szCs w:val="18"/>
        </w:rPr>
      </w:pPr>
    </w:p>
    <w:p w:rsidR="00F9393D" w:rsidRDefault="00F9393D" w:rsidP="008E4699">
      <w:pPr>
        <w:jc w:val="center"/>
        <w:rPr>
          <w:bCs/>
          <w:sz w:val="18"/>
          <w:szCs w:val="18"/>
        </w:rPr>
      </w:pPr>
    </w:p>
    <w:p w:rsidR="00F9393D" w:rsidRDefault="00F9393D" w:rsidP="008E4699">
      <w:pPr>
        <w:jc w:val="center"/>
        <w:rPr>
          <w:bCs/>
          <w:sz w:val="18"/>
          <w:szCs w:val="18"/>
        </w:rPr>
      </w:pPr>
    </w:p>
    <w:p w:rsidR="00F9393D" w:rsidRDefault="00F9393D" w:rsidP="008E4699">
      <w:pPr>
        <w:jc w:val="center"/>
        <w:rPr>
          <w:bCs/>
          <w:sz w:val="18"/>
          <w:szCs w:val="18"/>
        </w:rPr>
      </w:pPr>
    </w:p>
    <w:p w:rsidR="00F9393D" w:rsidRDefault="00F9393D" w:rsidP="008E4699">
      <w:pPr>
        <w:jc w:val="center"/>
        <w:rPr>
          <w:bCs/>
          <w:sz w:val="18"/>
          <w:szCs w:val="18"/>
        </w:rPr>
      </w:pPr>
    </w:p>
    <w:p w:rsidR="00F9393D" w:rsidRDefault="00F9393D" w:rsidP="008E4699">
      <w:pPr>
        <w:jc w:val="center"/>
        <w:rPr>
          <w:bCs/>
          <w:sz w:val="18"/>
          <w:szCs w:val="18"/>
        </w:rPr>
      </w:pPr>
    </w:p>
    <w:p w:rsidR="00F9393D" w:rsidRPr="00F9393D" w:rsidRDefault="00F9393D" w:rsidP="008E4699">
      <w:pPr>
        <w:jc w:val="center"/>
        <w:rPr>
          <w:bCs/>
          <w:sz w:val="18"/>
          <w:szCs w:val="18"/>
        </w:rPr>
      </w:pPr>
    </w:p>
    <w:p w:rsidR="006B3F6E" w:rsidRPr="00F9393D" w:rsidRDefault="008E4699" w:rsidP="008E4699">
      <w:pPr>
        <w:jc w:val="center"/>
      </w:pPr>
      <w:r w:rsidRPr="00F9393D">
        <w:rPr>
          <w:bCs/>
          <w:sz w:val="18"/>
          <w:szCs w:val="18"/>
        </w:rPr>
        <w:t xml:space="preserve">Ufficio Stampa Camera di Commercio di Roma - </w:t>
      </w:r>
      <w:hyperlink r:id="rId13" w:history="1">
        <w:r w:rsidRPr="00F9393D">
          <w:rPr>
            <w:rStyle w:val="Collegamentoipertestuale"/>
            <w:bCs/>
            <w:color w:val="auto"/>
            <w:sz w:val="18"/>
            <w:szCs w:val="18"/>
            <w:u w:val="none"/>
          </w:rPr>
          <w:t>ufficiostampa@assetcamera.it</w:t>
        </w:r>
      </w:hyperlink>
      <w:r w:rsidRPr="00F9393D">
        <w:rPr>
          <w:bCs/>
          <w:sz w:val="18"/>
          <w:szCs w:val="18"/>
        </w:rPr>
        <w:t xml:space="preserve"> - tel. 06-6781178</w:t>
      </w:r>
    </w:p>
    <w:sectPr w:rsidR="006B3F6E" w:rsidRPr="00F9393D" w:rsidSect="008E4699">
      <w:headerReference w:type="default" r:id="rId14"/>
      <w:footerReference w:type="default" r:id="rId15"/>
      <w:headerReference w:type="first" r:id="rId16"/>
      <w:footerReference w:type="first" r:id="rId17"/>
      <w:pgSz w:w="11900" w:h="16840" w:code="9"/>
      <w:pgMar w:top="1418" w:right="1134" w:bottom="1134" w:left="1134" w:header="425" w:footer="56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02C" w:rsidRDefault="0042102C">
      <w:r>
        <w:separator/>
      </w:r>
    </w:p>
  </w:endnote>
  <w:endnote w:type="continuationSeparator" w:id="0">
    <w:p w:rsidR="0042102C" w:rsidRDefault="0042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393" w:rsidRPr="0057383E" w:rsidRDefault="00F45393" w:rsidP="000F12B9">
    <w:pPr>
      <w:pStyle w:val="Pidipagina"/>
      <w:rPr>
        <w:rFonts w:ascii="Arial" w:hAnsi="Arial" w:cs="Arial"/>
        <w:sz w:val="20"/>
        <w:szCs w:val="20"/>
      </w:rPr>
    </w:pPr>
  </w:p>
  <w:p w:rsidR="00F45393" w:rsidRPr="0057383E" w:rsidRDefault="00F45393" w:rsidP="000F12B9">
    <w:pPr>
      <w:pStyle w:val="Pidipagina"/>
      <w:jc w:val="right"/>
      <w:rPr>
        <w:rFonts w:ascii="Arial" w:hAnsi="Arial" w:cs="Arial"/>
        <w:sz w:val="20"/>
        <w:szCs w:val="20"/>
      </w:rPr>
    </w:pPr>
  </w:p>
  <w:p w:rsidR="00F45393" w:rsidRPr="00F03DD4" w:rsidRDefault="00F45393" w:rsidP="0057383E">
    <w:pPr>
      <w:pStyle w:val="Pidipagina"/>
      <w:jc w:val="center"/>
      <w:rPr>
        <w:rFonts w:ascii="TradeGothic" w:hAnsi="TradeGothic" w:cs="Arial"/>
        <w:sz w:val="18"/>
        <w:szCs w:val="20"/>
      </w:rPr>
    </w:pPr>
  </w:p>
  <w:p w:rsidR="00F45393" w:rsidRPr="0057383E" w:rsidRDefault="00F45393" w:rsidP="00BD0BE2">
    <w:pPr>
      <w:pStyle w:val="Pidipagina"/>
      <w:jc w:val="right"/>
      <w:rPr>
        <w:rFonts w:ascii="Arial" w:hAnsi="Arial" w:cs="Arial"/>
        <w:sz w:val="20"/>
        <w:szCs w:val="20"/>
      </w:rPr>
    </w:pPr>
  </w:p>
  <w:p w:rsidR="00F45393" w:rsidRPr="0057383E" w:rsidRDefault="00F45393" w:rsidP="0057383E">
    <w:pPr>
      <w:pStyle w:val="Pidipagina"/>
      <w:rPr>
        <w:rFonts w:ascii="Arial" w:hAnsi="Arial" w:cs="Arial"/>
        <w:sz w:val="20"/>
        <w:szCs w:val="20"/>
      </w:rPr>
    </w:pPr>
    <w:r w:rsidRPr="0057383E">
      <w:rPr>
        <w:rFonts w:ascii="Arial" w:hAnsi="Arial" w:cs="Arial"/>
        <w:sz w:val="20"/>
        <w:szCs w:val="20"/>
      </w:rPr>
      <w:t xml:space="preserve">                                                           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126531"/>
      <w:docPartObj>
        <w:docPartGallery w:val="Page Numbers (Bottom of Page)"/>
        <w:docPartUnique/>
      </w:docPartObj>
    </w:sdtPr>
    <w:sdtEndPr/>
    <w:sdtContent>
      <w:p w:rsidR="008E4699" w:rsidRDefault="008E469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92A" w:rsidRPr="001A192A">
          <w:rPr>
            <w:noProof/>
            <w:lang w:val="it-IT"/>
          </w:rPr>
          <w:t>1</w:t>
        </w:r>
        <w:r>
          <w:fldChar w:fldCharType="end"/>
        </w:r>
      </w:p>
    </w:sdtContent>
  </w:sdt>
  <w:p w:rsidR="00F45393" w:rsidRPr="00F03DD4" w:rsidRDefault="00F4539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02C" w:rsidRDefault="0042102C">
      <w:r>
        <w:separator/>
      </w:r>
    </w:p>
  </w:footnote>
  <w:footnote w:type="continuationSeparator" w:id="0">
    <w:p w:rsidR="0042102C" w:rsidRDefault="00421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393" w:rsidRDefault="00F45393" w:rsidP="007708B2">
    <w:pPr>
      <w:pStyle w:val="Intestazione"/>
      <w:jc w:val="center"/>
    </w:pPr>
  </w:p>
  <w:p w:rsidR="00F45393" w:rsidRDefault="00F45393" w:rsidP="007708B2">
    <w:pPr>
      <w:pStyle w:val="Intestazione"/>
      <w:jc w:val="center"/>
    </w:pPr>
  </w:p>
  <w:p w:rsidR="00F45393" w:rsidRDefault="00F45393" w:rsidP="007708B2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393" w:rsidRDefault="00F45393" w:rsidP="006742C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51679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2EFE2B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FEEC4B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00EA6D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862DF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D2DCC1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762A5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A18624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17FA2C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3E8E3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B722E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ACA285F"/>
    <w:multiLevelType w:val="hybridMultilevel"/>
    <w:tmpl w:val="EFDED5E6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178C7E62"/>
    <w:multiLevelType w:val="hybridMultilevel"/>
    <w:tmpl w:val="9F0E77E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19CB26E1"/>
    <w:multiLevelType w:val="hybridMultilevel"/>
    <w:tmpl w:val="63BEC84E"/>
    <w:lvl w:ilvl="0" w:tplc="13C262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BB4482"/>
    <w:multiLevelType w:val="multilevel"/>
    <w:tmpl w:val="45927D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32FC3B4F"/>
    <w:multiLevelType w:val="hybridMultilevel"/>
    <w:tmpl w:val="487A048A"/>
    <w:lvl w:ilvl="0" w:tplc="0410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6">
    <w:nsid w:val="37806E04"/>
    <w:multiLevelType w:val="hybridMultilevel"/>
    <w:tmpl w:val="A87E832E"/>
    <w:lvl w:ilvl="0" w:tplc="0410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7F018DC"/>
    <w:multiLevelType w:val="hybridMultilevel"/>
    <w:tmpl w:val="BE7C27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AC1573"/>
    <w:multiLevelType w:val="hybridMultilevel"/>
    <w:tmpl w:val="FF44648C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>
    <w:nsid w:val="587F5A37"/>
    <w:multiLevelType w:val="hybridMultilevel"/>
    <w:tmpl w:val="6BEA73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C72A44"/>
    <w:multiLevelType w:val="hybridMultilevel"/>
    <w:tmpl w:val="377037D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1A70CD5"/>
    <w:multiLevelType w:val="hybridMultilevel"/>
    <w:tmpl w:val="E93E88F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6220330E"/>
    <w:multiLevelType w:val="hybridMultilevel"/>
    <w:tmpl w:val="C060952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31272D6"/>
    <w:multiLevelType w:val="hybridMultilevel"/>
    <w:tmpl w:val="95844C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875E20"/>
    <w:multiLevelType w:val="hybridMultilevel"/>
    <w:tmpl w:val="999ED612"/>
    <w:lvl w:ilvl="0" w:tplc="04100009">
      <w:start w:val="1"/>
      <w:numFmt w:val="bullet"/>
      <w:lvlText w:val=""/>
      <w:lvlJc w:val="left"/>
      <w:pPr>
        <w:ind w:left="10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5">
    <w:nsid w:val="64A56A57"/>
    <w:multiLevelType w:val="hybridMultilevel"/>
    <w:tmpl w:val="CCD24C5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EA28A8"/>
    <w:multiLevelType w:val="hybridMultilevel"/>
    <w:tmpl w:val="E012BE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A83B7A"/>
    <w:multiLevelType w:val="hybridMultilevel"/>
    <w:tmpl w:val="DB9C95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9B7719B"/>
    <w:multiLevelType w:val="hybridMultilevel"/>
    <w:tmpl w:val="2D28B316"/>
    <w:lvl w:ilvl="0" w:tplc="B5B0AC5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5D7F63"/>
    <w:multiLevelType w:val="hybridMultilevel"/>
    <w:tmpl w:val="BD585C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04839"/>
    <w:multiLevelType w:val="hybridMultilevel"/>
    <w:tmpl w:val="04CEC25E"/>
    <w:lvl w:ilvl="0" w:tplc="0410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1">
    <w:nsid w:val="72601D60"/>
    <w:multiLevelType w:val="multilevel"/>
    <w:tmpl w:val="46C2CC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CE76D0D"/>
    <w:multiLevelType w:val="hybridMultilevel"/>
    <w:tmpl w:val="A27026B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0"/>
  </w:num>
  <w:num w:numId="12">
    <w:abstractNumId w:val="19"/>
  </w:num>
  <w:num w:numId="1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6"/>
  </w:num>
  <w:num w:numId="16">
    <w:abstractNumId w:val="22"/>
  </w:num>
  <w:num w:numId="17">
    <w:abstractNumId w:val="15"/>
  </w:num>
  <w:num w:numId="18">
    <w:abstractNumId w:val="13"/>
  </w:num>
  <w:num w:numId="19">
    <w:abstractNumId w:val="14"/>
  </w:num>
  <w:num w:numId="20">
    <w:abstractNumId w:val="21"/>
  </w:num>
  <w:num w:numId="21">
    <w:abstractNumId w:val="30"/>
  </w:num>
  <w:num w:numId="22">
    <w:abstractNumId w:val="12"/>
  </w:num>
  <w:num w:numId="23">
    <w:abstractNumId w:val="20"/>
  </w:num>
  <w:num w:numId="24">
    <w:abstractNumId w:val="23"/>
  </w:num>
  <w:num w:numId="25">
    <w:abstractNumId w:val="32"/>
  </w:num>
  <w:num w:numId="26">
    <w:abstractNumId w:val="27"/>
  </w:num>
  <w:num w:numId="27">
    <w:abstractNumId w:val="25"/>
  </w:num>
  <w:num w:numId="28">
    <w:abstractNumId w:val="24"/>
  </w:num>
  <w:num w:numId="29">
    <w:abstractNumId w:val="29"/>
  </w:num>
  <w:num w:numId="30">
    <w:abstractNumId w:val="17"/>
  </w:num>
  <w:num w:numId="31">
    <w:abstractNumId w:val="26"/>
  </w:num>
  <w:num w:numId="32">
    <w:abstractNumId w:val="28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stylePaneSortMethod w:val="00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56"/>
    <w:rsid w:val="000223F9"/>
    <w:rsid w:val="00025454"/>
    <w:rsid w:val="00027B1C"/>
    <w:rsid w:val="0003349E"/>
    <w:rsid w:val="00033569"/>
    <w:rsid w:val="00033AA3"/>
    <w:rsid w:val="00034653"/>
    <w:rsid w:val="00035315"/>
    <w:rsid w:val="000371FC"/>
    <w:rsid w:val="00042E55"/>
    <w:rsid w:val="000476D3"/>
    <w:rsid w:val="00066583"/>
    <w:rsid w:val="00067A82"/>
    <w:rsid w:val="00075E37"/>
    <w:rsid w:val="00077255"/>
    <w:rsid w:val="0008506B"/>
    <w:rsid w:val="000B08E5"/>
    <w:rsid w:val="000B5BF8"/>
    <w:rsid w:val="000C0CFF"/>
    <w:rsid w:val="000C64AD"/>
    <w:rsid w:val="000E066A"/>
    <w:rsid w:val="000E48E7"/>
    <w:rsid w:val="000F12B9"/>
    <w:rsid w:val="00100F9C"/>
    <w:rsid w:val="00111779"/>
    <w:rsid w:val="00131A5E"/>
    <w:rsid w:val="0015280F"/>
    <w:rsid w:val="00157FAE"/>
    <w:rsid w:val="00176AB6"/>
    <w:rsid w:val="00177CCB"/>
    <w:rsid w:val="0019176D"/>
    <w:rsid w:val="001A192A"/>
    <w:rsid w:val="001B10BE"/>
    <w:rsid w:val="001B3214"/>
    <w:rsid w:val="001C2440"/>
    <w:rsid w:val="001C773E"/>
    <w:rsid w:val="001F3B43"/>
    <w:rsid w:val="001F4535"/>
    <w:rsid w:val="002077B5"/>
    <w:rsid w:val="00225831"/>
    <w:rsid w:val="00231726"/>
    <w:rsid w:val="00251237"/>
    <w:rsid w:val="00251614"/>
    <w:rsid w:val="002535DF"/>
    <w:rsid w:val="00255A4A"/>
    <w:rsid w:val="00263094"/>
    <w:rsid w:val="00265481"/>
    <w:rsid w:val="00275256"/>
    <w:rsid w:val="00283376"/>
    <w:rsid w:val="002A2752"/>
    <w:rsid w:val="002A2769"/>
    <w:rsid w:val="002A5F8B"/>
    <w:rsid w:val="002B1AA7"/>
    <w:rsid w:val="002C16AC"/>
    <w:rsid w:val="002D2C44"/>
    <w:rsid w:val="002E379F"/>
    <w:rsid w:val="002F5FEC"/>
    <w:rsid w:val="003006A0"/>
    <w:rsid w:val="00306361"/>
    <w:rsid w:val="00324626"/>
    <w:rsid w:val="00327EDA"/>
    <w:rsid w:val="00330616"/>
    <w:rsid w:val="00331692"/>
    <w:rsid w:val="003506F9"/>
    <w:rsid w:val="00362D7E"/>
    <w:rsid w:val="00366499"/>
    <w:rsid w:val="0037074D"/>
    <w:rsid w:val="00373E63"/>
    <w:rsid w:val="00381A3E"/>
    <w:rsid w:val="003842D3"/>
    <w:rsid w:val="00392713"/>
    <w:rsid w:val="00395AD8"/>
    <w:rsid w:val="00397D0B"/>
    <w:rsid w:val="003A33F9"/>
    <w:rsid w:val="003A6D94"/>
    <w:rsid w:val="003B0DA9"/>
    <w:rsid w:val="003B3F23"/>
    <w:rsid w:val="003B5AC3"/>
    <w:rsid w:val="003B6B60"/>
    <w:rsid w:val="003C17A6"/>
    <w:rsid w:val="003C46C2"/>
    <w:rsid w:val="003D2042"/>
    <w:rsid w:val="003D31D0"/>
    <w:rsid w:val="003E60B5"/>
    <w:rsid w:val="003E6B53"/>
    <w:rsid w:val="003F22EB"/>
    <w:rsid w:val="003F3810"/>
    <w:rsid w:val="003F6A6D"/>
    <w:rsid w:val="00402BBF"/>
    <w:rsid w:val="00404612"/>
    <w:rsid w:val="00407E8D"/>
    <w:rsid w:val="004208DD"/>
    <w:rsid w:val="0042102C"/>
    <w:rsid w:val="004302AC"/>
    <w:rsid w:val="0043321F"/>
    <w:rsid w:val="0045326A"/>
    <w:rsid w:val="0045348F"/>
    <w:rsid w:val="00465A70"/>
    <w:rsid w:val="0047786B"/>
    <w:rsid w:val="00480E1F"/>
    <w:rsid w:val="00483AE0"/>
    <w:rsid w:val="00486920"/>
    <w:rsid w:val="00493F99"/>
    <w:rsid w:val="00494603"/>
    <w:rsid w:val="00496056"/>
    <w:rsid w:val="004A41F5"/>
    <w:rsid w:val="004A5D64"/>
    <w:rsid w:val="004E25D0"/>
    <w:rsid w:val="004F03C3"/>
    <w:rsid w:val="004F2C56"/>
    <w:rsid w:val="004F2EB5"/>
    <w:rsid w:val="00502949"/>
    <w:rsid w:val="00504671"/>
    <w:rsid w:val="0050787D"/>
    <w:rsid w:val="00515CDF"/>
    <w:rsid w:val="005274DA"/>
    <w:rsid w:val="005479CE"/>
    <w:rsid w:val="005529B8"/>
    <w:rsid w:val="00556C47"/>
    <w:rsid w:val="00562AD6"/>
    <w:rsid w:val="00563F0B"/>
    <w:rsid w:val="00566A83"/>
    <w:rsid w:val="00572B6E"/>
    <w:rsid w:val="0057383E"/>
    <w:rsid w:val="00580E67"/>
    <w:rsid w:val="005844D1"/>
    <w:rsid w:val="005A2127"/>
    <w:rsid w:val="005A59D4"/>
    <w:rsid w:val="005B1043"/>
    <w:rsid w:val="005B31BD"/>
    <w:rsid w:val="005B3C23"/>
    <w:rsid w:val="005B4A55"/>
    <w:rsid w:val="005C2648"/>
    <w:rsid w:val="005D6A9A"/>
    <w:rsid w:val="005E31F2"/>
    <w:rsid w:val="005E5E37"/>
    <w:rsid w:val="005F0BCC"/>
    <w:rsid w:val="00610C23"/>
    <w:rsid w:val="00613619"/>
    <w:rsid w:val="00613E05"/>
    <w:rsid w:val="00620269"/>
    <w:rsid w:val="00643FC1"/>
    <w:rsid w:val="00646AA4"/>
    <w:rsid w:val="006478DB"/>
    <w:rsid w:val="00653E8C"/>
    <w:rsid w:val="00672232"/>
    <w:rsid w:val="006742C7"/>
    <w:rsid w:val="00677FDB"/>
    <w:rsid w:val="006813B3"/>
    <w:rsid w:val="00682E73"/>
    <w:rsid w:val="006850DD"/>
    <w:rsid w:val="00687A79"/>
    <w:rsid w:val="00695827"/>
    <w:rsid w:val="006958B8"/>
    <w:rsid w:val="00696CDC"/>
    <w:rsid w:val="006A1E88"/>
    <w:rsid w:val="006A25A0"/>
    <w:rsid w:val="006A51A0"/>
    <w:rsid w:val="006B3F6E"/>
    <w:rsid w:val="006B6E1E"/>
    <w:rsid w:val="006C5075"/>
    <w:rsid w:val="006C573B"/>
    <w:rsid w:val="006C7E00"/>
    <w:rsid w:val="006D00A1"/>
    <w:rsid w:val="006D3230"/>
    <w:rsid w:val="006D3DB7"/>
    <w:rsid w:val="006D6647"/>
    <w:rsid w:val="006D7294"/>
    <w:rsid w:val="006E3630"/>
    <w:rsid w:val="006E52E0"/>
    <w:rsid w:val="006F3C4D"/>
    <w:rsid w:val="00714563"/>
    <w:rsid w:val="00717111"/>
    <w:rsid w:val="0074608B"/>
    <w:rsid w:val="00750C77"/>
    <w:rsid w:val="00760A81"/>
    <w:rsid w:val="007630EC"/>
    <w:rsid w:val="00763C61"/>
    <w:rsid w:val="007708B2"/>
    <w:rsid w:val="007758B9"/>
    <w:rsid w:val="007768FB"/>
    <w:rsid w:val="007864D7"/>
    <w:rsid w:val="00792EB4"/>
    <w:rsid w:val="007948F1"/>
    <w:rsid w:val="007A100F"/>
    <w:rsid w:val="007A1B58"/>
    <w:rsid w:val="007A6E10"/>
    <w:rsid w:val="007B0230"/>
    <w:rsid w:val="007E32B9"/>
    <w:rsid w:val="007E4111"/>
    <w:rsid w:val="007F06D3"/>
    <w:rsid w:val="007F44A5"/>
    <w:rsid w:val="007F4B05"/>
    <w:rsid w:val="007F7815"/>
    <w:rsid w:val="008158E2"/>
    <w:rsid w:val="008212D8"/>
    <w:rsid w:val="00825F8C"/>
    <w:rsid w:val="008304B9"/>
    <w:rsid w:val="00831DD8"/>
    <w:rsid w:val="00841703"/>
    <w:rsid w:val="0084376D"/>
    <w:rsid w:val="00843D60"/>
    <w:rsid w:val="008502D9"/>
    <w:rsid w:val="008535DB"/>
    <w:rsid w:val="0086333E"/>
    <w:rsid w:val="00871E23"/>
    <w:rsid w:val="00892339"/>
    <w:rsid w:val="008942EA"/>
    <w:rsid w:val="008961ED"/>
    <w:rsid w:val="008B3212"/>
    <w:rsid w:val="008C14A3"/>
    <w:rsid w:val="008C1634"/>
    <w:rsid w:val="008C251C"/>
    <w:rsid w:val="008E4699"/>
    <w:rsid w:val="00920B61"/>
    <w:rsid w:val="00933F71"/>
    <w:rsid w:val="00935197"/>
    <w:rsid w:val="00935F6D"/>
    <w:rsid w:val="00962E4D"/>
    <w:rsid w:val="00964D03"/>
    <w:rsid w:val="00970628"/>
    <w:rsid w:val="00971B4D"/>
    <w:rsid w:val="00972119"/>
    <w:rsid w:val="00981961"/>
    <w:rsid w:val="00984E7E"/>
    <w:rsid w:val="00985325"/>
    <w:rsid w:val="00985918"/>
    <w:rsid w:val="0099096B"/>
    <w:rsid w:val="009A21FD"/>
    <w:rsid w:val="009A6999"/>
    <w:rsid w:val="009B3EA4"/>
    <w:rsid w:val="009C227F"/>
    <w:rsid w:val="009E76F4"/>
    <w:rsid w:val="00A010EA"/>
    <w:rsid w:val="00A012F0"/>
    <w:rsid w:val="00A04FF4"/>
    <w:rsid w:val="00A133CE"/>
    <w:rsid w:val="00A1700B"/>
    <w:rsid w:val="00A26E65"/>
    <w:rsid w:val="00A3418B"/>
    <w:rsid w:val="00A52184"/>
    <w:rsid w:val="00A56CEC"/>
    <w:rsid w:val="00A62D4D"/>
    <w:rsid w:val="00A77AB1"/>
    <w:rsid w:val="00A97F5D"/>
    <w:rsid w:val="00AA3967"/>
    <w:rsid w:val="00AA3F77"/>
    <w:rsid w:val="00AB1912"/>
    <w:rsid w:val="00AB6438"/>
    <w:rsid w:val="00AC01C6"/>
    <w:rsid w:val="00AC0359"/>
    <w:rsid w:val="00AD0E74"/>
    <w:rsid w:val="00AD1AA5"/>
    <w:rsid w:val="00AF5B26"/>
    <w:rsid w:val="00B02558"/>
    <w:rsid w:val="00B05813"/>
    <w:rsid w:val="00B07919"/>
    <w:rsid w:val="00B277CE"/>
    <w:rsid w:val="00B354F6"/>
    <w:rsid w:val="00B35D7B"/>
    <w:rsid w:val="00B42FE0"/>
    <w:rsid w:val="00B6149A"/>
    <w:rsid w:val="00B6277C"/>
    <w:rsid w:val="00B63787"/>
    <w:rsid w:val="00B63C67"/>
    <w:rsid w:val="00B87F09"/>
    <w:rsid w:val="00B913FF"/>
    <w:rsid w:val="00B9146F"/>
    <w:rsid w:val="00B9335C"/>
    <w:rsid w:val="00B9389B"/>
    <w:rsid w:val="00B97049"/>
    <w:rsid w:val="00BA0613"/>
    <w:rsid w:val="00BB3136"/>
    <w:rsid w:val="00BC4C93"/>
    <w:rsid w:val="00BC5813"/>
    <w:rsid w:val="00BD0BE2"/>
    <w:rsid w:val="00BD140E"/>
    <w:rsid w:val="00BD4A9F"/>
    <w:rsid w:val="00BE092D"/>
    <w:rsid w:val="00BE38E8"/>
    <w:rsid w:val="00BE519D"/>
    <w:rsid w:val="00C00DA5"/>
    <w:rsid w:val="00C05DB9"/>
    <w:rsid w:val="00C1161D"/>
    <w:rsid w:val="00C1622B"/>
    <w:rsid w:val="00C3150F"/>
    <w:rsid w:val="00C571C7"/>
    <w:rsid w:val="00C615AE"/>
    <w:rsid w:val="00C6743C"/>
    <w:rsid w:val="00C81360"/>
    <w:rsid w:val="00C979BE"/>
    <w:rsid w:val="00CC3445"/>
    <w:rsid w:val="00CC6645"/>
    <w:rsid w:val="00CE3DBA"/>
    <w:rsid w:val="00CE55EF"/>
    <w:rsid w:val="00CE66AE"/>
    <w:rsid w:val="00D05B18"/>
    <w:rsid w:val="00D06C0C"/>
    <w:rsid w:val="00D11298"/>
    <w:rsid w:val="00D17A1C"/>
    <w:rsid w:val="00D22344"/>
    <w:rsid w:val="00D22E5D"/>
    <w:rsid w:val="00D23D26"/>
    <w:rsid w:val="00D31797"/>
    <w:rsid w:val="00D42851"/>
    <w:rsid w:val="00D4500A"/>
    <w:rsid w:val="00D52BC1"/>
    <w:rsid w:val="00D55748"/>
    <w:rsid w:val="00D65D26"/>
    <w:rsid w:val="00D7042B"/>
    <w:rsid w:val="00D7210E"/>
    <w:rsid w:val="00D75D7E"/>
    <w:rsid w:val="00D76E8D"/>
    <w:rsid w:val="00DB1804"/>
    <w:rsid w:val="00DB454C"/>
    <w:rsid w:val="00DC27BD"/>
    <w:rsid w:val="00DC7CD2"/>
    <w:rsid w:val="00DD251D"/>
    <w:rsid w:val="00DD3FC2"/>
    <w:rsid w:val="00DD46BF"/>
    <w:rsid w:val="00DD4888"/>
    <w:rsid w:val="00DD78B0"/>
    <w:rsid w:val="00DD79FD"/>
    <w:rsid w:val="00DE08D6"/>
    <w:rsid w:val="00DE3276"/>
    <w:rsid w:val="00DE7E9F"/>
    <w:rsid w:val="00DF3BFA"/>
    <w:rsid w:val="00E0381B"/>
    <w:rsid w:val="00E16782"/>
    <w:rsid w:val="00E224E2"/>
    <w:rsid w:val="00E54B08"/>
    <w:rsid w:val="00E56962"/>
    <w:rsid w:val="00E645F6"/>
    <w:rsid w:val="00E70740"/>
    <w:rsid w:val="00E718DD"/>
    <w:rsid w:val="00E82AA4"/>
    <w:rsid w:val="00E85177"/>
    <w:rsid w:val="00E85231"/>
    <w:rsid w:val="00E92E69"/>
    <w:rsid w:val="00EB1D00"/>
    <w:rsid w:val="00EB6708"/>
    <w:rsid w:val="00EC1EC5"/>
    <w:rsid w:val="00EC2881"/>
    <w:rsid w:val="00EC53E0"/>
    <w:rsid w:val="00EC598C"/>
    <w:rsid w:val="00ED2061"/>
    <w:rsid w:val="00ED3FDD"/>
    <w:rsid w:val="00ED4621"/>
    <w:rsid w:val="00EE17B3"/>
    <w:rsid w:val="00EE3862"/>
    <w:rsid w:val="00EF623E"/>
    <w:rsid w:val="00F00F56"/>
    <w:rsid w:val="00F03DD4"/>
    <w:rsid w:val="00F05C27"/>
    <w:rsid w:val="00F10E27"/>
    <w:rsid w:val="00F20A10"/>
    <w:rsid w:val="00F25A71"/>
    <w:rsid w:val="00F27AFE"/>
    <w:rsid w:val="00F31030"/>
    <w:rsid w:val="00F3186C"/>
    <w:rsid w:val="00F34DDC"/>
    <w:rsid w:val="00F358F4"/>
    <w:rsid w:val="00F3628A"/>
    <w:rsid w:val="00F377BB"/>
    <w:rsid w:val="00F40E14"/>
    <w:rsid w:val="00F4335B"/>
    <w:rsid w:val="00F45393"/>
    <w:rsid w:val="00F47BC2"/>
    <w:rsid w:val="00F50516"/>
    <w:rsid w:val="00F71BCD"/>
    <w:rsid w:val="00F7303C"/>
    <w:rsid w:val="00F8173D"/>
    <w:rsid w:val="00F838CB"/>
    <w:rsid w:val="00F84545"/>
    <w:rsid w:val="00F90136"/>
    <w:rsid w:val="00F90A43"/>
    <w:rsid w:val="00F9393D"/>
    <w:rsid w:val="00F94840"/>
    <w:rsid w:val="00FA0C92"/>
    <w:rsid w:val="00FA50C8"/>
    <w:rsid w:val="00FB31EA"/>
    <w:rsid w:val="00FC08BF"/>
    <w:rsid w:val="00FD1050"/>
    <w:rsid w:val="00FD79E8"/>
    <w:rsid w:val="00FF4C76"/>
    <w:rsid w:val="00FF66E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FF66E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44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2E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654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aliases w:val="fonte"/>
    <w:basedOn w:val="Normale"/>
    <w:next w:val="Normale"/>
    <w:link w:val="Titolo5Carattere"/>
    <w:unhideWhenUsed/>
    <w:qFormat/>
    <w:rsid w:val="009706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nhideWhenUsed/>
    <w:qFormat/>
    <w:rsid w:val="00033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qFormat/>
    <w:rsid w:val="00CC6645"/>
    <w:pPr>
      <w:keepNext/>
      <w:outlineLvl w:val="7"/>
    </w:pPr>
    <w:rPr>
      <w:rFonts w:ascii="Arial" w:hAnsi="Arial" w:cs="Arial"/>
      <w:b/>
      <w:bCs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00F56"/>
    <w:pPr>
      <w:tabs>
        <w:tab w:val="center" w:pos="4819"/>
        <w:tab w:val="right" w:pos="9638"/>
      </w:tabs>
    </w:pPr>
    <w:rPr>
      <w:rFonts w:ascii="Cambria" w:eastAsia="Cambria" w:hAnsi="Cambria"/>
      <w:lang w:val="x-none" w:eastAsia="x-none"/>
    </w:rPr>
  </w:style>
  <w:style w:type="character" w:customStyle="1" w:styleId="IntestazioneCarattere">
    <w:name w:val="Intestazione Carattere"/>
    <w:link w:val="Intestazione"/>
    <w:rsid w:val="00F00F5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F00F56"/>
    <w:pPr>
      <w:tabs>
        <w:tab w:val="center" w:pos="4819"/>
        <w:tab w:val="right" w:pos="9638"/>
      </w:tabs>
    </w:pPr>
    <w:rPr>
      <w:rFonts w:ascii="Cambria" w:eastAsia="Cambria" w:hAnsi="Cambria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F00F56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F00F56"/>
  </w:style>
  <w:style w:type="paragraph" w:styleId="Nessunaspaziatura">
    <w:name w:val="No Spacing"/>
    <w:link w:val="NessunaspaziaturaCarattere"/>
    <w:uiPriority w:val="1"/>
    <w:qFormat/>
    <w:rsid w:val="00A3418B"/>
    <w:rPr>
      <w:rFonts w:ascii="Calibri" w:eastAsia="Times New Roman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3418B"/>
    <w:rPr>
      <w:rFonts w:ascii="Calibri" w:eastAsia="Times New Roman" w:hAnsi="Calibri"/>
      <w:sz w:val="22"/>
      <w:szCs w:val="22"/>
      <w:lang w:val="it-IT"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418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418B"/>
    <w:rPr>
      <w:rFonts w:ascii="Tahoma" w:eastAsia="Times New Roman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rsid w:val="00493F99"/>
    <w:rPr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93F99"/>
    <w:rPr>
      <w:rFonts w:ascii="Times New Roman" w:eastAsia="Times New Roman" w:hAnsi="Times New Roman"/>
      <w:i/>
      <w:iCs/>
      <w:sz w:val="24"/>
      <w:szCs w:val="24"/>
    </w:rPr>
  </w:style>
  <w:style w:type="table" w:styleId="Grigliatabella">
    <w:name w:val="Table Grid"/>
    <w:basedOn w:val="Tabellanormale"/>
    <w:uiPriority w:val="59"/>
    <w:rsid w:val="00493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8Carattere">
    <w:name w:val="Titolo 8 Carattere"/>
    <w:basedOn w:val="Carpredefinitoparagrafo"/>
    <w:link w:val="Titolo8"/>
    <w:rsid w:val="00CC6645"/>
    <w:rPr>
      <w:rFonts w:ascii="Arial" w:eastAsia="Times New Roman" w:hAnsi="Arial" w:cs="Arial"/>
      <w:b/>
      <w:bCs/>
      <w:sz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2E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Testo Not"/>
    <w:basedOn w:val="Normale"/>
    <w:link w:val="TestonotaapidipaginaCarattere"/>
    <w:rsid w:val="00964D03"/>
    <w:pPr>
      <w:spacing w:line="360" w:lineRule="auto"/>
      <w:jc w:val="both"/>
    </w:pPr>
    <w:rPr>
      <w:rFonts w:ascii="Arial" w:eastAsia="Cambria" w:hAnsi="Arial"/>
      <w:noProof/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964D03"/>
    <w:rPr>
      <w:rFonts w:ascii="Arial" w:hAnsi="Arial"/>
      <w:noProof/>
    </w:rPr>
  </w:style>
  <w:style w:type="character" w:styleId="Rimandonotaapidipagina">
    <w:name w:val="footnote reference"/>
    <w:aliases w:val="(Footnote Reference),SUPERS,EN Footnote Reference,Footnote symbol,Footnote number,fr,o,Footnotemark,FR,Footnotemark1,Footnotemark2,FR1,Footnotemark3,FR2,Footnotemark4,FR3,Footnotemark5,FR4,Footnotemark6,note TESI"/>
    <w:rsid w:val="00964D03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654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itolo5Carattere">
    <w:name w:val="Titolo 5 Carattere"/>
    <w:aliases w:val="fonte Carattere"/>
    <w:basedOn w:val="Carpredefinitoparagrafo"/>
    <w:link w:val="Titolo5"/>
    <w:rsid w:val="009706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l26">
    <w:name w:val="xl26"/>
    <w:basedOn w:val="Normale"/>
    <w:uiPriority w:val="99"/>
    <w:rsid w:val="00970628"/>
    <w:pPr>
      <w:spacing w:before="100" w:beforeAutospacing="1" w:after="100" w:afterAutospacing="1"/>
    </w:pPr>
    <w:rPr>
      <w:rFonts w:ascii="Arial" w:eastAsia="Arial Unicode MS" w:hAnsi="Arial" w:cs="Arial"/>
      <w:b/>
      <w:bCs/>
      <w:sz w:val="16"/>
      <w:szCs w:val="16"/>
    </w:rPr>
  </w:style>
  <w:style w:type="character" w:styleId="Collegamentoipertestuale">
    <w:name w:val="Hyperlink"/>
    <w:basedOn w:val="Carpredefinitoparagrafo"/>
    <w:unhideWhenUsed/>
    <w:rsid w:val="00970628"/>
    <w:rPr>
      <w:color w:val="0000FF" w:themeColor="hyperlink"/>
      <w:u w:val="single"/>
    </w:rPr>
  </w:style>
  <w:style w:type="paragraph" w:customStyle="1" w:styleId="Testonotadichiusura1">
    <w:name w:val="Testo nota di chiusura1"/>
    <w:basedOn w:val="Normale"/>
    <w:rsid w:val="00970628"/>
    <w:pPr>
      <w:spacing w:line="180" w:lineRule="exact"/>
      <w:jc w:val="both"/>
    </w:pPr>
    <w:rPr>
      <w:rFonts w:ascii="Arial" w:hAnsi="Arial"/>
      <w:noProof/>
      <w:sz w:val="18"/>
      <w:szCs w:val="20"/>
    </w:rPr>
  </w:style>
  <w:style w:type="character" w:styleId="Enfasicorsivo">
    <w:name w:val="Emphasis"/>
    <w:uiPriority w:val="20"/>
    <w:qFormat/>
    <w:rsid w:val="00970628"/>
    <w:rPr>
      <w:b/>
      <w:bCs/>
      <w:i w:val="0"/>
      <w:iCs w:val="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F44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eWeb">
    <w:name w:val="Normal (Web)"/>
    <w:basedOn w:val="Normale"/>
    <w:uiPriority w:val="99"/>
    <w:unhideWhenUsed/>
    <w:rsid w:val="007F44A5"/>
    <w:pPr>
      <w:spacing w:before="100" w:beforeAutospacing="1" w:after="100" w:afterAutospacing="1" w:line="276" w:lineRule="auto"/>
      <w:jc w:val="both"/>
    </w:pPr>
    <w:rPr>
      <w:rFonts w:ascii="TradeGothic" w:hAnsi="TradeGothic" w:cs="Arial"/>
      <w:color w:val="000000"/>
      <w:sz w:val="20"/>
      <w:szCs w:val="20"/>
    </w:rPr>
  </w:style>
  <w:style w:type="paragraph" w:styleId="Paragrafoelenco">
    <w:name w:val="List Paragraph"/>
    <w:basedOn w:val="Normale"/>
    <w:uiPriority w:val="72"/>
    <w:qFormat/>
    <w:rsid w:val="007F44A5"/>
    <w:pPr>
      <w:spacing w:line="276" w:lineRule="auto"/>
      <w:ind w:left="720"/>
      <w:contextualSpacing/>
      <w:jc w:val="both"/>
    </w:pPr>
    <w:rPr>
      <w:rFonts w:ascii="TradeGothic" w:hAnsi="TradeGothic" w:cs="Arial"/>
      <w:color w:val="000000"/>
      <w:sz w:val="20"/>
      <w:szCs w:val="20"/>
    </w:rPr>
  </w:style>
  <w:style w:type="paragraph" w:customStyle="1" w:styleId="provvr1">
    <w:name w:val="provv_r1"/>
    <w:basedOn w:val="Normale"/>
    <w:rsid w:val="00935197"/>
    <w:pPr>
      <w:spacing w:before="100" w:beforeAutospacing="1" w:after="100" w:afterAutospacing="1"/>
      <w:ind w:firstLine="400"/>
      <w:jc w:val="both"/>
    </w:pPr>
  </w:style>
  <w:style w:type="paragraph" w:customStyle="1" w:styleId="Default">
    <w:name w:val="Default"/>
    <w:rsid w:val="00FD79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nhideWhenUsed/>
    <w:rsid w:val="00D1129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D11298"/>
    <w:rPr>
      <w:rFonts w:ascii="Times New Roman" w:eastAsia="Times New Roman" w:hAnsi="Times New Roman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rsid w:val="00033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03356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033569"/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C573B"/>
    <w:rPr>
      <w:b/>
      <w:bCs/>
    </w:rPr>
  </w:style>
  <w:style w:type="character" w:customStyle="1" w:styleId="apple-converted-space">
    <w:name w:val="apple-converted-space"/>
    <w:basedOn w:val="Carpredefinitoparagrafo"/>
    <w:rsid w:val="006C57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FF66E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44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2E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654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aliases w:val="fonte"/>
    <w:basedOn w:val="Normale"/>
    <w:next w:val="Normale"/>
    <w:link w:val="Titolo5Carattere"/>
    <w:unhideWhenUsed/>
    <w:qFormat/>
    <w:rsid w:val="009706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nhideWhenUsed/>
    <w:qFormat/>
    <w:rsid w:val="00033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qFormat/>
    <w:rsid w:val="00CC6645"/>
    <w:pPr>
      <w:keepNext/>
      <w:outlineLvl w:val="7"/>
    </w:pPr>
    <w:rPr>
      <w:rFonts w:ascii="Arial" w:hAnsi="Arial" w:cs="Arial"/>
      <w:b/>
      <w:bCs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00F56"/>
    <w:pPr>
      <w:tabs>
        <w:tab w:val="center" w:pos="4819"/>
        <w:tab w:val="right" w:pos="9638"/>
      </w:tabs>
    </w:pPr>
    <w:rPr>
      <w:rFonts w:ascii="Cambria" w:eastAsia="Cambria" w:hAnsi="Cambria"/>
      <w:lang w:val="x-none" w:eastAsia="x-none"/>
    </w:rPr>
  </w:style>
  <w:style w:type="character" w:customStyle="1" w:styleId="IntestazioneCarattere">
    <w:name w:val="Intestazione Carattere"/>
    <w:link w:val="Intestazione"/>
    <w:rsid w:val="00F00F5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F00F56"/>
    <w:pPr>
      <w:tabs>
        <w:tab w:val="center" w:pos="4819"/>
        <w:tab w:val="right" w:pos="9638"/>
      </w:tabs>
    </w:pPr>
    <w:rPr>
      <w:rFonts w:ascii="Cambria" w:eastAsia="Cambria" w:hAnsi="Cambria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F00F56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F00F56"/>
  </w:style>
  <w:style w:type="paragraph" w:styleId="Nessunaspaziatura">
    <w:name w:val="No Spacing"/>
    <w:link w:val="NessunaspaziaturaCarattere"/>
    <w:uiPriority w:val="1"/>
    <w:qFormat/>
    <w:rsid w:val="00A3418B"/>
    <w:rPr>
      <w:rFonts w:ascii="Calibri" w:eastAsia="Times New Roman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3418B"/>
    <w:rPr>
      <w:rFonts w:ascii="Calibri" w:eastAsia="Times New Roman" w:hAnsi="Calibri"/>
      <w:sz w:val="22"/>
      <w:szCs w:val="22"/>
      <w:lang w:val="it-IT"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418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418B"/>
    <w:rPr>
      <w:rFonts w:ascii="Tahoma" w:eastAsia="Times New Roman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rsid w:val="00493F99"/>
    <w:rPr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93F99"/>
    <w:rPr>
      <w:rFonts w:ascii="Times New Roman" w:eastAsia="Times New Roman" w:hAnsi="Times New Roman"/>
      <w:i/>
      <w:iCs/>
      <w:sz w:val="24"/>
      <w:szCs w:val="24"/>
    </w:rPr>
  </w:style>
  <w:style w:type="table" w:styleId="Grigliatabella">
    <w:name w:val="Table Grid"/>
    <w:basedOn w:val="Tabellanormale"/>
    <w:uiPriority w:val="59"/>
    <w:rsid w:val="00493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8Carattere">
    <w:name w:val="Titolo 8 Carattere"/>
    <w:basedOn w:val="Carpredefinitoparagrafo"/>
    <w:link w:val="Titolo8"/>
    <w:rsid w:val="00CC6645"/>
    <w:rPr>
      <w:rFonts w:ascii="Arial" w:eastAsia="Times New Roman" w:hAnsi="Arial" w:cs="Arial"/>
      <w:b/>
      <w:bCs/>
      <w:sz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2E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Testo Not"/>
    <w:basedOn w:val="Normale"/>
    <w:link w:val="TestonotaapidipaginaCarattere"/>
    <w:rsid w:val="00964D03"/>
    <w:pPr>
      <w:spacing w:line="360" w:lineRule="auto"/>
      <w:jc w:val="both"/>
    </w:pPr>
    <w:rPr>
      <w:rFonts w:ascii="Arial" w:eastAsia="Cambria" w:hAnsi="Arial"/>
      <w:noProof/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964D03"/>
    <w:rPr>
      <w:rFonts w:ascii="Arial" w:hAnsi="Arial"/>
      <w:noProof/>
    </w:rPr>
  </w:style>
  <w:style w:type="character" w:styleId="Rimandonotaapidipagina">
    <w:name w:val="footnote reference"/>
    <w:aliases w:val="(Footnote Reference),SUPERS,EN Footnote Reference,Footnote symbol,Footnote number,fr,o,Footnotemark,FR,Footnotemark1,Footnotemark2,FR1,Footnotemark3,FR2,Footnotemark4,FR3,Footnotemark5,FR4,Footnotemark6,note TESI"/>
    <w:rsid w:val="00964D03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654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itolo5Carattere">
    <w:name w:val="Titolo 5 Carattere"/>
    <w:aliases w:val="fonte Carattere"/>
    <w:basedOn w:val="Carpredefinitoparagrafo"/>
    <w:link w:val="Titolo5"/>
    <w:rsid w:val="0097062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l26">
    <w:name w:val="xl26"/>
    <w:basedOn w:val="Normale"/>
    <w:uiPriority w:val="99"/>
    <w:rsid w:val="00970628"/>
    <w:pPr>
      <w:spacing w:before="100" w:beforeAutospacing="1" w:after="100" w:afterAutospacing="1"/>
    </w:pPr>
    <w:rPr>
      <w:rFonts w:ascii="Arial" w:eastAsia="Arial Unicode MS" w:hAnsi="Arial" w:cs="Arial"/>
      <w:b/>
      <w:bCs/>
      <w:sz w:val="16"/>
      <w:szCs w:val="16"/>
    </w:rPr>
  </w:style>
  <w:style w:type="character" w:styleId="Collegamentoipertestuale">
    <w:name w:val="Hyperlink"/>
    <w:basedOn w:val="Carpredefinitoparagrafo"/>
    <w:unhideWhenUsed/>
    <w:rsid w:val="00970628"/>
    <w:rPr>
      <w:color w:val="0000FF" w:themeColor="hyperlink"/>
      <w:u w:val="single"/>
    </w:rPr>
  </w:style>
  <w:style w:type="paragraph" w:customStyle="1" w:styleId="Testonotadichiusura1">
    <w:name w:val="Testo nota di chiusura1"/>
    <w:basedOn w:val="Normale"/>
    <w:rsid w:val="00970628"/>
    <w:pPr>
      <w:spacing w:line="180" w:lineRule="exact"/>
      <w:jc w:val="both"/>
    </w:pPr>
    <w:rPr>
      <w:rFonts w:ascii="Arial" w:hAnsi="Arial"/>
      <w:noProof/>
      <w:sz w:val="18"/>
      <w:szCs w:val="20"/>
    </w:rPr>
  </w:style>
  <w:style w:type="character" w:styleId="Enfasicorsivo">
    <w:name w:val="Emphasis"/>
    <w:uiPriority w:val="20"/>
    <w:qFormat/>
    <w:rsid w:val="00970628"/>
    <w:rPr>
      <w:b/>
      <w:bCs/>
      <w:i w:val="0"/>
      <w:iCs w:val="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F44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eWeb">
    <w:name w:val="Normal (Web)"/>
    <w:basedOn w:val="Normale"/>
    <w:uiPriority w:val="99"/>
    <w:unhideWhenUsed/>
    <w:rsid w:val="007F44A5"/>
    <w:pPr>
      <w:spacing w:before="100" w:beforeAutospacing="1" w:after="100" w:afterAutospacing="1" w:line="276" w:lineRule="auto"/>
      <w:jc w:val="both"/>
    </w:pPr>
    <w:rPr>
      <w:rFonts w:ascii="TradeGothic" w:hAnsi="TradeGothic" w:cs="Arial"/>
      <w:color w:val="000000"/>
      <w:sz w:val="20"/>
      <w:szCs w:val="20"/>
    </w:rPr>
  </w:style>
  <w:style w:type="paragraph" w:styleId="Paragrafoelenco">
    <w:name w:val="List Paragraph"/>
    <w:basedOn w:val="Normale"/>
    <w:uiPriority w:val="72"/>
    <w:qFormat/>
    <w:rsid w:val="007F44A5"/>
    <w:pPr>
      <w:spacing w:line="276" w:lineRule="auto"/>
      <w:ind w:left="720"/>
      <w:contextualSpacing/>
      <w:jc w:val="both"/>
    </w:pPr>
    <w:rPr>
      <w:rFonts w:ascii="TradeGothic" w:hAnsi="TradeGothic" w:cs="Arial"/>
      <w:color w:val="000000"/>
      <w:sz w:val="20"/>
      <w:szCs w:val="20"/>
    </w:rPr>
  </w:style>
  <w:style w:type="paragraph" w:customStyle="1" w:styleId="provvr1">
    <w:name w:val="provv_r1"/>
    <w:basedOn w:val="Normale"/>
    <w:rsid w:val="00935197"/>
    <w:pPr>
      <w:spacing w:before="100" w:beforeAutospacing="1" w:after="100" w:afterAutospacing="1"/>
      <w:ind w:firstLine="400"/>
      <w:jc w:val="both"/>
    </w:pPr>
  </w:style>
  <w:style w:type="paragraph" w:customStyle="1" w:styleId="Default">
    <w:name w:val="Default"/>
    <w:rsid w:val="00FD79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nhideWhenUsed/>
    <w:rsid w:val="00D1129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D11298"/>
    <w:rPr>
      <w:rFonts w:ascii="Times New Roman" w:eastAsia="Times New Roman" w:hAnsi="Times New Roman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rsid w:val="00033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03356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033569"/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C573B"/>
    <w:rPr>
      <w:b/>
      <w:bCs/>
    </w:rPr>
  </w:style>
  <w:style w:type="character" w:customStyle="1" w:styleId="apple-converted-space">
    <w:name w:val="apple-converted-space"/>
    <w:basedOn w:val="Carpredefinitoparagrafo"/>
    <w:rsid w:val="006C5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1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ufficiostampa@assetcamera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iop-lazio.i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nfopieffe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EE5C9-935B-4D7D-97F4-8C0CCD2BD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668</Words>
  <Characters>3813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..</dc:creator>
  <cp:lastModifiedBy>Massimo Piagnani</cp:lastModifiedBy>
  <cp:revision>12</cp:revision>
  <cp:lastPrinted>2015-03-20T10:25:00Z</cp:lastPrinted>
  <dcterms:created xsi:type="dcterms:W3CDTF">2015-03-20T10:06:00Z</dcterms:created>
  <dcterms:modified xsi:type="dcterms:W3CDTF">2015-03-25T14:17:00Z</dcterms:modified>
</cp:coreProperties>
</file>