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0AB" w:rsidRPr="00B430AB" w:rsidRDefault="00B430AB" w:rsidP="00323FFE">
      <w:pPr>
        <w:rPr>
          <w:i/>
        </w:rPr>
      </w:pPr>
    </w:p>
    <w:p w:rsidR="00C83C67" w:rsidRDefault="00C83C67" w:rsidP="00C83C67">
      <w:pPr>
        <w:jc w:val="center"/>
        <w:rPr>
          <w:i/>
        </w:rPr>
      </w:pPr>
      <w:r w:rsidRPr="00C83C67">
        <w:rPr>
          <w:b/>
          <w:i/>
        </w:rP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1.4pt" o:ole="">
            <v:imagedata r:id="rId5" o:title=""/>
          </v:shape>
          <o:OLEObject Type="Embed" ProgID="MSPhotoEd.3" ShapeID="_x0000_i1025" DrawAspect="Content" ObjectID="_1543744648" r:id="rId6"/>
        </w:object>
      </w:r>
    </w:p>
    <w:p w:rsidR="00C83C67" w:rsidRDefault="00C83C67" w:rsidP="00B430AB">
      <w:pPr>
        <w:rPr>
          <w:i/>
        </w:rPr>
      </w:pPr>
    </w:p>
    <w:p w:rsidR="00C83C67" w:rsidRDefault="00C83C67" w:rsidP="00C83C67">
      <w:pPr>
        <w:jc w:val="center"/>
        <w:rPr>
          <w:b/>
        </w:rPr>
      </w:pPr>
      <w:r w:rsidRPr="00C83C67">
        <w:rPr>
          <w:b/>
        </w:rPr>
        <w:t>Comunicato stampa</w:t>
      </w:r>
    </w:p>
    <w:p w:rsidR="00E510AC" w:rsidRDefault="00906767" w:rsidP="00E510AC">
      <w:pPr>
        <w:spacing w:after="0"/>
        <w:jc w:val="center"/>
        <w:rPr>
          <w:b/>
          <w:sz w:val="30"/>
          <w:szCs w:val="30"/>
        </w:rPr>
      </w:pPr>
      <w:r w:rsidRPr="00906767">
        <w:rPr>
          <w:b/>
          <w:sz w:val="30"/>
          <w:szCs w:val="30"/>
        </w:rPr>
        <w:t xml:space="preserve">LA CCIAA di Roma </w:t>
      </w:r>
      <w:r w:rsidR="001922E3">
        <w:rPr>
          <w:b/>
          <w:sz w:val="30"/>
          <w:szCs w:val="30"/>
        </w:rPr>
        <w:t xml:space="preserve">presenta i nuovi servizi </w:t>
      </w:r>
      <w:r w:rsidR="00E510AC">
        <w:rPr>
          <w:b/>
          <w:sz w:val="30"/>
          <w:szCs w:val="30"/>
        </w:rPr>
        <w:t>camerali</w:t>
      </w:r>
      <w:r w:rsidRPr="00906767">
        <w:rPr>
          <w:b/>
          <w:sz w:val="30"/>
          <w:szCs w:val="30"/>
        </w:rPr>
        <w:t xml:space="preserve"> </w:t>
      </w:r>
      <w:r w:rsidR="001922E3">
        <w:rPr>
          <w:b/>
          <w:sz w:val="30"/>
          <w:szCs w:val="30"/>
        </w:rPr>
        <w:t>nella rinnovata</w:t>
      </w:r>
      <w:r w:rsidRPr="00906767">
        <w:rPr>
          <w:b/>
          <w:sz w:val="30"/>
          <w:szCs w:val="30"/>
        </w:rPr>
        <w:t xml:space="preserve"> sede</w:t>
      </w:r>
      <w:r>
        <w:rPr>
          <w:b/>
          <w:sz w:val="30"/>
          <w:szCs w:val="30"/>
        </w:rPr>
        <w:t xml:space="preserve"> </w:t>
      </w:r>
    </w:p>
    <w:p w:rsidR="00906767" w:rsidRPr="00906767" w:rsidRDefault="00906767" w:rsidP="00E510AC">
      <w:pPr>
        <w:spacing w:after="0"/>
        <w:jc w:val="center"/>
        <w:rPr>
          <w:b/>
          <w:sz w:val="30"/>
          <w:szCs w:val="30"/>
        </w:rPr>
      </w:pPr>
      <w:r w:rsidRPr="00906767">
        <w:rPr>
          <w:b/>
          <w:sz w:val="30"/>
          <w:szCs w:val="30"/>
        </w:rPr>
        <w:t xml:space="preserve">di Civitavecchia: sportelli aperti </w:t>
      </w:r>
      <w:r w:rsidR="002B0E81">
        <w:rPr>
          <w:b/>
          <w:sz w:val="30"/>
          <w:szCs w:val="30"/>
        </w:rPr>
        <w:t xml:space="preserve">al pubblico </w:t>
      </w:r>
      <w:r w:rsidRPr="00906767">
        <w:rPr>
          <w:b/>
          <w:sz w:val="30"/>
          <w:szCs w:val="30"/>
        </w:rPr>
        <w:t>dal lunedì al venerdì</w:t>
      </w:r>
    </w:p>
    <w:p w:rsidR="002B0E81" w:rsidRDefault="002B0E81" w:rsidP="00906767">
      <w:pPr>
        <w:spacing w:after="0"/>
        <w:jc w:val="center"/>
        <w:rPr>
          <w:b/>
          <w:sz w:val="30"/>
          <w:szCs w:val="30"/>
        </w:rPr>
      </w:pPr>
    </w:p>
    <w:p w:rsidR="00906767" w:rsidRPr="00906767" w:rsidRDefault="00906767" w:rsidP="00906767">
      <w:pPr>
        <w:spacing w:after="0"/>
        <w:jc w:val="center"/>
        <w:rPr>
          <w:b/>
          <w:sz w:val="30"/>
          <w:szCs w:val="30"/>
        </w:rPr>
      </w:pPr>
      <w:r w:rsidRPr="00906767">
        <w:rPr>
          <w:b/>
          <w:sz w:val="30"/>
          <w:szCs w:val="30"/>
        </w:rPr>
        <w:t xml:space="preserve">Un territorio </w:t>
      </w:r>
      <w:r w:rsidR="003C0FAC">
        <w:rPr>
          <w:b/>
          <w:sz w:val="30"/>
          <w:szCs w:val="30"/>
        </w:rPr>
        <w:t xml:space="preserve">dinamico </w:t>
      </w:r>
      <w:r w:rsidRPr="00906767">
        <w:rPr>
          <w:b/>
          <w:sz w:val="30"/>
          <w:szCs w:val="30"/>
        </w:rPr>
        <w:t>dove sono operative oltre 4.300 imprese</w:t>
      </w:r>
    </w:p>
    <w:p w:rsidR="00C83C67" w:rsidRDefault="00C83C67" w:rsidP="00B430AB">
      <w:pPr>
        <w:rPr>
          <w:i/>
        </w:rPr>
      </w:pPr>
    </w:p>
    <w:p w:rsidR="001922E3" w:rsidRDefault="001922E3" w:rsidP="00562443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922E3" w:rsidRDefault="00906767" w:rsidP="005624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Roma</w:t>
      </w:r>
      <w:r w:rsidR="00B430AB" w:rsidRPr="0058423A">
        <w:rPr>
          <w:rFonts w:ascii="Times New Roman" w:hAnsi="Times New Roman" w:cs="Times New Roman"/>
          <w:i/>
          <w:sz w:val="28"/>
          <w:szCs w:val="28"/>
        </w:rPr>
        <w:t xml:space="preserve">, 20 dicembre 2016 – </w:t>
      </w:r>
      <w:r w:rsidR="001922E3">
        <w:rPr>
          <w:rFonts w:ascii="Times New Roman" w:hAnsi="Times New Roman" w:cs="Times New Roman"/>
          <w:sz w:val="28"/>
          <w:szCs w:val="28"/>
        </w:rPr>
        <w:t>Il Presidente della</w:t>
      </w:r>
      <w:r w:rsidR="00B430AB" w:rsidRPr="0058423A">
        <w:rPr>
          <w:rFonts w:ascii="Times New Roman" w:hAnsi="Times New Roman" w:cs="Times New Roman"/>
          <w:sz w:val="28"/>
          <w:szCs w:val="28"/>
        </w:rPr>
        <w:t xml:space="preserve"> Camera di Commercio di Roma</w:t>
      </w:r>
      <w:r w:rsidR="001922E3">
        <w:rPr>
          <w:rFonts w:ascii="Times New Roman" w:hAnsi="Times New Roman" w:cs="Times New Roman"/>
          <w:sz w:val="28"/>
          <w:szCs w:val="28"/>
        </w:rPr>
        <w:t xml:space="preserve">, Lorenzo </w:t>
      </w:r>
      <w:proofErr w:type="spellStart"/>
      <w:r w:rsidR="001922E3">
        <w:rPr>
          <w:rFonts w:ascii="Times New Roman" w:hAnsi="Times New Roman" w:cs="Times New Roman"/>
          <w:sz w:val="28"/>
          <w:szCs w:val="28"/>
        </w:rPr>
        <w:t>Tagliavanti</w:t>
      </w:r>
      <w:proofErr w:type="spellEnd"/>
      <w:r w:rsidR="001922E3">
        <w:rPr>
          <w:rFonts w:ascii="Times New Roman" w:hAnsi="Times New Roman" w:cs="Times New Roman"/>
          <w:sz w:val="28"/>
          <w:szCs w:val="28"/>
        </w:rPr>
        <w:t>,</w:t>
      </w:r>
      <w:r w:rsidR="00B430AB" w:rsidRPr="0058423A">
        <w:rPr>
          <w:rFonts w:ascii="Times New Roman" w:hAnsi="Times New Roman" w:cs="Times New Roman"/>
          <w:sz w:val="28"/>
          <w:szCs w:val="28"/>
        </w:rPr>
        <w:t xml:space="preserve"> ha </w:t>
      </w:r>
      <w:r w:rsidR="001922E3">
        <w:rPr>
          <w:rFonts w:ascii="Times New Roman" w:hAnsi="Times New Roman" w:cs="Times New Roman"/>
          <w:sz w:val="28"/>
          <w:szCs w:val="28"/>
        </w:rPr>
        <w:t>presentato</w:t>
      </w:r>
      <w:r w:rsidR="00B430AB" w:rsidRPr="0058423A">
        <w:rPr>
          <w:rFonts w:ascii="Times New Roman" w:hAnsi="Times New Roman" w:cs="Times New Roman"/>
          <w:sz w:val="28"/>
          <w:szCs w:val="28"/>
        </w:rPr>
        <w:t xml:space="preserve"> </w:t>
      </w:r>
      <w:r w:rsidR="003C0FAC">
        <w:rPr>
          <w:rFonts w:ascii="Times New Roman" w:hAnsi="Times New Roman" w:cs="Times New Roman"/>
          <w:sz w:val="28"/>
          <w:szCs w:val="28"/>
        </w:rPr>
        <w:t>questa mattina</w:t>
      </w:r>
      <w:r w:rsidR="001922E3">
        <w:rPr>
          <w:rFonts w:ascii="Times New Roman" w:hAnsi="Times New Roman" w:cs="Times New Roman"/>
          <w:sz w:val="28"/>
          <w:szCs w:val="28"/>
        </w:rPr>
        <w:t>, a Civitavecchia</w:t>
      </w:r>
      <w:r w:rsidR="00B430AB" w:rsidRPr="0058423A">
        <w:rPr>
          <w:rFonts w:ascii="Times New Roman" w:hAnsi="Times New Roman" w:cs="Times New Roman"/>
          <w:sz w:val="28"/>
          <w:szCs w:val="28"/>
        </w:rPr>
        <w:t>,</w:t>
      </w:r>
      <w:r w:rsidR="001922E3">
        <w:rPr>
          <w:rFonts w:ascii="Times New Roman" w:hAnsi="Times New Roman" w:cs="Times New Roman"/>
          <w:sz w:val="28"/>
          <w:szCs w:val="28"/>
        </w:rPr>
        <w:t xml:space="preserve"> la nuova gamma di servizi dedicati alle imprese e ai cittadini disponibili nella rinnovata sede di Largo Cavour 6. L’annuncio è stato dato nel corso di un incontro al quale hanno partecipato, tra gli altri, i</w:t>
      </w:r>
      <w:r>
        <w:rPr>
          <w:rFonts w:ascii="Times New Roman" w:hAnsi="Times New Roman" w:cs="Times New Roman"/>
          <w:sz w:val="28"/>
          <w:szCs w:val="28"/>
        </w:rPr>
        <w:t xml:space="preserve">l Sindaco Antonio </w:t>
      </w:r>
      <w:proofErr w:type="spellStart"/>
      <w:r>
        <w:rPr>
          <w:rFonts w:ascii="Times New Roman" w:hAnsi="Times New Roman" w:cs="Times New Roman"/>
          <w:sz w:val="28"/>
          <w:szCs w:val="28"/>
        </w:rPr>
        <w:t>Cozzolino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22E3">
        <w:rPr>
          <w:rFonts w:ascii="Times New Roman" w:hAnsi="Times New Roman" w:cs="Times New Roman"/>
          <w:sz w:val="28"/>
          <w:szCs w:val="28"/>
        </w:rPr>
        <w:t>in rappresentanza del Comune di</w:t>
      </w:r>
      <w:r w:rsidR="00B430AB" w:rsidRPr="0058423A">
        <w:rPr>
          <w:rFonts w:ascii="Times New Roman" w:hAnsi="Times New Roman" w:cs="Times New Roman"/>
          <w:sz w:val="28"/>
          <w:szCs w:val="28"/>
        </w:rPr>
        <w:t xml:space="preserve"> Civitavecchia</w:t>
      </w:r>
      <w:r w:rsidR="001922E3">
        <w:rPr>
          <w:rFonts w:ascii="Times New Roman" w:hAnsi="Times New Roman" w:cs="Times New Roman"/>
          <w:sz w:val="28"/>
          <w:szCs w:val="28"/>
        </w:rPr>
        <w:t xml:space="preserve"> e il Segretario Generale della CCIAA di Roma, Pietro Abate.</w:t>
      </w:r>
    </w:p>
    <w:p w:rsidR="00B430AB" w:rsidRPr="0058423A" w:rsidRDefault="001922E3" w:rsidP="005624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 nuovi uffici camerali</w:t>
      </w:r>
      <w:r w:rsidR="00B430AB" w:rsidRPr="005842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saranno aperti</w:t>
      </w:r>
      <w:r w:rsidR="00562443">
        <w:rPr>
          <w:rFonts w:ascii="Times New Roman" w:hAnsi="Times New Roman" w:cs="Times New Roman"/>
          <w:sz w:val="28"/>
          <w:szCs w:val="28"/>
        </w:rPr>
        <w:t xml:space="preserve"> al pubblico </w:t>
      </w:r>
      <w:r w:rsidR="00B430AB" w:rsidRPr="0058423A">
        <w:rPr>
          <w:rFonts w:ascii="Times New Roman" w:hAnsi="Times New Roman" w:cs="Times New Roman"/>
          <w:sz w:val="28"/>
          <w:szCs w:val="28"/>
        </w:rPr>
        <w:t>dal lunedì al venerdì, mattino e pomeriggio</w:t>
      </w:r>
      <w:r w:rsidR="003C0FAC">
        <w:rPr>
          <w:rFonts w:ascii="Times New Roman" w:hAnsi="Times New Roman" w:cs="Times New Roman"/>
          <w:sz w:val="28"/>
          <w:szCs w:val="28"/>
        </w:rPr>
        <w:t xml:space="preserve"> (contatti e orari sul sito </w:t>
      </w:r>
      <w:hyperlink r:id="rId7" w:history="1">
        <w:r w:rsidRPr="006E7CCF">
          <w:rPr>
            <w:rStyle w:val="Collegamentoipertestuale"/>
            <w:rFonts w:ascii="Times New Roman" w:hAnsi="Times New Roman" w:cs="Times New Roman"/>
            <w:sz w:val="28"/>
            <w:szCs w:val="28"/>
          </w:rPr>
          <w:t>www.rm.camcom.it</w:t>
        </w:r>
      </w:hyperlink>
      <w:r w:rsidR="003C0FAC">
        <w:rPr>
          <w:rFonts w:ascii="Times New Roman" w:hAnsi="Times New Roman" w:cs="Times New Roman"/>
          <w:sz w:val="28"/>
          <w:szCs w:val="28"/>
        </w:rPr>
        <w:t>)</w:t>
      </w:r>
      <w:r w:rsidR="00B430AB" w:rsidRPr="0058423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0FAC">
        <w:rPr>
          <w:rFonts w:ascii="Times New Roman" w:hAnsi="Times New Roman" w:cs="Times New Roman"/>
          <w:sz w:val="28"/>
          <w:szCs w:val="28"/>
        </w:rPr>
        <w:t>Oltre alla fornitura</w:t>
      </w:r>
      <w:r w:rsidR="00B430AB" w:rsidRPr="0058423A">
        <w:rPr>
          <w:rFonts w:ascii="Times New Roman" w:hAnsi="Times New Roman" w:cs="Times New Roman"/>
          <w:sz w:val="28"/>
          <w:szCs w:val="28"/>
        </w:rPr>
        <w:t xml:space="preserve"> di certificati e visure (</w:t>
      </w:r>
      <w:r w:rsidR="0058423A" w:rsidRPr="0058423A">
        <w:rPr>
          <w:rFonts w:ascii="Times New Roman" w:hAnsi="Times New Roman" w:cs="Times New Roman"/>
          <w:sz w:val="28"/>
          <w:szCs w:val="28"/>
        </w:rPr>
        <w:t xml:space="preserve">con </w:t>
      </w:r>
      <w:r w:rsidR="003C0FAC">
        <w:rPr>
          <w:rFonts w:ascii="Times New Roman" w:hAnsi="Times New Roman" w:cs="Times New Roman"/>
          <w:sz w:val="28"/>
          <w:szCs w:val="28"/>
        </w:rPr>
        <w:t xml:space="preserve">la creazione di </w:t>
      </w:r>
      <w:r w:rsidR="0058423A" w:rsidRPr="0058423A">
        <w:rPr>
          <w:rFonts w:ascii="Times New Roman" w:hAnsi="Times New Roman" w:cs="Times New Roman"/>
          <w:sz w:val="28"/>
          <w:szCs w:val="28"/>
        </w:rPr>
        <w:t>un c</w:t>
      </w:r>
      <w:r w:rsidR="00562443">
        <w:rPr>
          <w:rFonts w:ascii="Times New Roman" w:hAnsi="Times New Roman" w:cs="Times New Roman"/>
          <w:sz w:val="28"/>
          <w:szCs w:val="28"/>
        </w:rPr>
        <w:t xml:space="preserve">anale </w:t>
      </w:r>
      <w:r w:rsidR="00562443" w:rsidRPr="00906767">
        <w:rPr>
          <w:rFonts w:ascii="Times New Roman" w:hAnsi="Times New Roman" w:cs="Times New Roman"/>
          <w:i/>
          <w:sz w:val="28"/>
          <w:szCs w:val="28"/>
        </w:rPr>
        <w:t>ad hoc</w:t>
      </w:r>
      <w:r w:rsidR="00562443">
        <w:rPr>
          <w:rFonts w:ascii="Times New Roman" w:hAnsi="Times New Roman" w:cs="Times New Roman"/>
          <w:sz w:val="28"/>
          <w:szCs w:val="28"/>
        </w:rPr>
        <w:t xml:space="preserve"> per le  Forze dell’O</w:t>
      </w:r>
      <w:r w:rsidR="0058423A" w:rsidRPr="0058423A">
        <w:rPr>
          <w:rFonts w:ascii="Times New Roman" w:hAnsi="Times New Roman" w:cs="Times New Roman"/>
          <w:sz w:val="28"/>
          <w:szCs w:val="28"/>
        </w:rPr>
        <w:t>rdine</w:t>
      </w:r>
      <w:r w:rsidR="00B430AB" w:rsidRPr="0058423A">
        <w:rPr>
          <w:rFonts w:ascii="Times New Roman" w:hAnsi="Times New Roman" w:cs="Times New Roman"/>
          <w:sz w:val="28"/>
          <w:szCs w:val="28"/>
        </w:rPr>
        <w:t xml:space="preserve">); </w:t>
      </w:r>
      <w:r w:rsidR="0058423A" w:rsidRPr="0058423A">
        <w:rPr>
          <w:rFonts w:ascii="Times New Roman" w:hAnsi="Times New Roman" w:cs="Times New Roman"/>
          <w:sz w:val="28"/>
          <w:szCs w:val="28"/>
        </w:rPr>
        <w:t>nell</w:t>
      </w:r>
      <w:r w:rsidR="007A388A">
        <w:rPr>
          <w:rFonts w:ascii="Times New Roman" w:hAnsi="Times New Roman" w:cs="Times New Roman"/>
          <w:sz w:val="28"/>
          <w:szCs w:val="28"/>
        </w:rPr>
        <w:t>a</w:t>
      </w:r>
      <w:r w:rsidR="0058423A" w:rsidRPr="0058423A">
        <w:rPr>
          <w:rFonts w:ascii="Times New Roman" w:hAnsi="Times New Roman" w:cs="Times New Roman"/>
          <w:sz w:val="28"/>
          <w:szCs w:val="28"/>
        </w:rPr>
        <w:t xml:space="preserve"> sede </w:t>
      </w:r>
      <w:r w:rsidR="00906767">
        <w:rPr>
          <w:rFonts w:ascii="Times New Roman" w:hAnsi="Times New Roman" w:cs="Times New Roman"/>
          <w:sz w:val="28"/>
          <w:szCs w:val="28"/>
        </w:rPr>
        <w:t xml:space="preserve">distaccata </w:t>
      </w:r>
      <w:r w:rsidR="0058423A" w:rsidRPr="0058423A">
        <w:rPr>
          <w:rFonts w:ascii="Times New Roman" w:hAnsi="Times New Roman" w:cs="Times New Roman"/>
          <w:sz w:val="28"/>
          <w:szCs w:val="28"/>
        </w:rPr>
        <w:t>è operativo il servizio di</w:t>
      </w:r>
      <w:r w:rsidR="00B430AB" w:rsidRPr="0058423A">
        <w:rPr>
          <w:rFonts w:ascii="Times New Roman" w:hAnsi="Times New Roman" w:cs="Times New Roman"/>
          <w:sz w:val="28"/>
          <w:szCs w:val="28"/>
        </w:rPr>
        <w:t xml:space="preserve"> rilascio di firme digitali (</w:t>
      </w:r>
      <w:r w:rsidR="0058423A" w:rsidRPr="0058423A">
        <w:rPr>
          <w:rFonts w:ascii="Times New Roman" w:hAnsi="Times New Roman" w:cs="Times New Roman"/>
          <w:sz w:val="28"/>
          <w:szCs w:val="28"/>
        </w:rPr>
        <w:t>senza bisogno di appuntamento</w:t>
      </w:r>
      <w:r w:rsidR="0058423A">
        <w:rPr>
          <w:rFonts w:ascii="Times New Roman" w:hAnsi="Times New Roman" w:cs="Times New Roman"/>
          <w:sz w:val="28"/>
          <w:szCs w:val="28"/>
        </w:rPr>
        <w:t xml:space="preserve"> p</w:t>
      </w:r>
      <w:r w:rsidR="0058423A" w:rsidRPr="0058423A">
        <w:rPr>
          <w:rFonts w:ascii="Times New Roman" w:hAnsi="Times New Roman" w:cs="Times New Roman"/>
          <w:sz w:val="28"/>
          <w:szCs w:val="28"/>
        </w:rPr>
        <w:t>r</w:t>
      </w:r>
      <w:r w:rsidR="0058423A">
        <w:rPr>
          <w:rFonts w:ascii="Times New Roman" w:hAnsi="Times New Roman" w:cs="Times New Roman"/>
          <w:sz w:val="28"/>
          <w:szCs w:val="28"/>
        </w:rPr>
        <w:t>e</w:t>
      </w:r>
      <w:r w:rsidR="0058423A" w:rsidRPr="0058423A">
        <w:rPr>
          <w:rFonts w:ascii="Times New Roman" w:hAnsi="Times New Roman" w:cs="Times New Roman"/>
          <w:sz w:val="28"/>
          <w:szCs w:val="28"/>
        </w:rPr>
        <w:t>ventivo</w:t>
      </w:r>
      <w:r w:rsidR="00B430AB" w:rsidRPr="0058423A">
        <w:rPr>
          <w:rFonts w:ascii="Times New Roman" w:hAnsi="Times New Roman" w:cs="Times New Roman"/>
          <w:sz w:val="28"/>
          <w:szCs w:val="28"/>
        </w:rPr>
        <w:t>), di carte tachigrafiche</w:t>
      </w:r>
      <w:r w:rsidR="00906767">
        <w:rPr>
          <w:rFonts w:ascii="Times New Roman" w:hAnsi="Times New Roman" w:cs="Times New Roman"/>
          <w:sz w:val="28"/>
          <w:szCs w:val="28"/>
        </w:rPr>
        <w:t xml:space="preserve">, </w:t>
      </w:r>
      <w:r w:rsidR="00B430AB" w:rsidRPr="0058423A">
        <w:rPr>
          <w:rFonts w:ascii="Times New Roman" w:hAnsi="Times New Roman" w:cs="Times New Roman"/>
          <w:sz w:val="28"/>
          <w:szCs w:val="28"/>
        </w:rPr>
        <w:t xml:space="preserve">il rilascio visure anche dei protesti; prenotazione esami e iscrizione ruolo conducenti; prenotazione esami per agenti </w:t>
      </w:r>
      <w:r w:rsidR="003C0FAC">
        <w:rPr>
          <w:rFonts w:ascii="Times New Roman" w:hAnsi="Times New Roman" w:cs="Times New Roman"/>
          <w:sz w:val="28"/>
          <w:szCs w:val="28"/>
        </w:rPr>
        <w:t xml:space="preserve">di </w:t>
      </w:r>
      <w:r w:rsidR="00B430AB" w:rsidRPr="0058423A">
        <w:rPr>
          <w:rFonts w:ascii="Times New Roman" w:hAnsi="Times New Roman" w:cs="Times New Roman"/>
          <w:sz w:val="28"/>
          <w:szCs w:val="28"/>
        </w:rPr>
        <w:t>affari in mediazione; ruolo periti ed esperti, present</w:t>
      </w:r>
      <w:r>
        <w:rPr>
          <w:rFonts w:ascii="Times New Roman" w:hAnsi="Times New Roman" w:cs="Times New Roman"/>
          <w:sz w:val="28"/>
          <w:szCs w:val="28"/>
        </w:rPr>
        <w:t xml:space="preserve">azione istanze </w:t>
      </w:r>
      <w:r w:rsidR="00906767">
        <w:rPr>
          <w:rFonts w:ascii="Times New Roman" w:hAnsi="Times New Roman" w:cs="Times New Roman"/>
          <w:sz w:val="28"/>
          <w:szCs w:val="28"/>
        </w:rPr>
        <w:t>e</w:t>
      </w:r>
      <w:r w:rsidR="003C0FAC">
        <w:rPr>
          <w:rFonts w:ascii="Times New Roman" w:hAnsi="Times New Roman" w:cs="Times New Roman"/>
          <w:sz w:val="28"/>
          <w:szCs w:val="28"/>
        </w:rPr>
        <w:t xml:space="preserve"> rilascio </w:t>
      </w:r>
      <w:r w:rsidR="00B430AB" w:rsidRPr="0058423A">
        <w:rPr>
          <w:rFonts w:ascii="Times New Roman" w:hAnsi="Times New Roman" w:cs="Times New Roman"/>
          <w:sz w:val="28"/>
          <w:szCs w:val="28"/>
        </w:rPr>
        <w:t xml:space="preserve">copie </w:t>
      </w:r>
      <w:r w:rsidR="003C0FAC">
        <w:rPr>
          <w:rFonts w:ascii="Times New Roman" w:hAnsi="Times New Roman" w:cs="Times New Roman"/>
          <w:sz w:val="28"/>
          <w:szCs w:val="28"/>
        </w:rPr>
        <w:t xml:space="preserve">e </w:t>
      </w:r>
      <w:r w:rsidR="00B430AB" w:rsidRPr="0058423A">
        <w:rPr>
          <w:rFonts w:ascii="Times New Roman" w:hAnsi="Times New Roman" w:cs="Times New Roman"/>
          <w:sz w:val="28"/>
          <w:szCs w:val="28"/>
        </w:rPr>
        <w:t>atti.</w:t>
      </w:r>
    </w:p>
    <w:p w:rsidR="000E7840" w:rsidRDefault="001922E3" w:rsidP="005624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Nel</w:t>
      </w:r>
      <w:r w:rsidR="00323FFE" w:rsidRPr="0058423A">
        <w:rPr>
          <w:rFonts w:ascii="Times New Roman" w:hAnsi="Times New Roman" w:cs="Times New Roman"/>
          <w:sz w:val="28"/>
          <w:szCs w:val="28"/>
        </w:rPr>
        <w:t xml:space="preserve"> territorio del comune di Civitavecchia </w:t>
      </w:r>
      <w:r>
        <w:rPr>
          <w:rFonts w:ascii="Times New Roman" w:hAnsi="Times New Roman" w:cs="Times New Roman"/>
          <w:sz w:val="28"/>
          <w:szCs w:val="28"/>
        </w:rPr>
        <w:t>sono</w:t>
      </w:r>
      <w:r w:rsidR="00323FFE" w:rsidRPr="0058423A">
        <w:rPr>
          <w:rFonts w:ascii="Times New Roman" w:hAnsi="Times New Roman" w:cs="Times New Roman"/>
          <w:sz w:val="28"/>
          <w:szCs w:val="28"/>
        </w:rPr>
        <w:t xml:space="preserve"> registrate</w:t>
      </w:r>
      <w:r>
        <w:rPr>
          <w:rFonts w:ascii="Times New Roman" w:hAnsi="Times New Roman" w:cs="Times New Roman"/>
          <w:sz w:val="28"/>
          <w:szCs w:val="28"/>
        </w:rPr>
        <w:t>, a fine settembre 2016,</w:t>
      </w:r>
      <w:r w:rsidR="00323FFE" w:rsidRPr="0058423A">
        <w:rPr>
          <w:rFonts w:ascii="Times New Roman" w:hAnsi="Times New Roman" w:cs="Times New Roman"/>
          <w:sz w:val="28"/>
          <w:szCs w:val="28"/>
        </w:rPr>
        <w:t xml:space="preserve"> 4.388 imprese e 1</w:t>
      </w:r>
      <w:r w:rsidR="00906767">
        <w:rPr>
          <w:rFonts w:ascii="Times New Roman" w:hAnsi="Times New Roman" w:cs="Times New Roman"/>
          <w:sz w:val="28"/>
          <w:szCs w:val="28"/>
        </w:rPr>
        <w:t>.</w:t>
      </w:r>
      <w:r w:rsidR="00323FFE" w:rsidRPr="0058423A">
        <w:rPr>
          <w:rFonts w:ascii="Times New Roman" w:hAnsi="Times New Roman" w:cs="Times New Roman"/>
          <w:sz w:val="28"/>
          <w:szCs w:val="28"/>
        </w:rPr>
        <w:t>266 unità locali per un totale di 5.654 localizzazioni produttive</w:t>
      </w:r>
      <w:r>
        <w:rPr>
          <w:rFonts w:ascii="Times New Roman" w:hAnsi="Times New Roman" w:cs="Times New Roman"/>
          <w:sz w:val="28"/>
          <w:szCs w:val="28"/>
        </w:rPr>
        <w:t>, la maggior parte delle quali operano nel settore dei “servizi” e del “commercio”.</w:t>
      </w:r>
    </w:p>
    <w:p w:rsidR="00B82902" w:rsidRDefault="00B82902" w:rsidP="005624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“Riaprire oggi questa sede non ha un mero valore simbolico, ma sostanziale – </w:t>
      </w:r>
      <w:r w:rsidR="003D7220">
        <w:rPr>
          <w:rFonts w:ascii="Times New Roman" w:hAnsi="Times New Roman" w:cs="Times New Roman"/>
          <w:sz w:val="28"/>
          <w:szCs w:val="28"/>
        </w:rPr>
        <w:t>spiega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2902">
        <w:rPr>
          <w:rFonts w:ascii="Times New Roman" w:hAnsi="Times New Roman" w:cs="Times New Roman"/>
          <w:b/>
          <w:sz w:val="28"/>
          <w:szCs w:val="28"/>
        </w:rPr>
        <w:t xml:space="preserve">Lorenzo </w:t>
      </w:r>
      <w:proofErr w:type="spellStart"/>
      <w:r w:rsidRPr="00B82902">
        <w:rPr>
          <w:rFonts w:ascii="Times New Roman" w:hAnsi="Times New Roman" w:cs="Times New Roman"/>
          <w:b/>
          <w:sz w:val="28"/>
          <w:szCs w:val="28"/>
        </w:rPr>
        <w:t>Tagliavanti</w:t>
      </w:r>
      <w:proofErr w:type="spellEnd"/>
      <w:r w:rsidRPr="00B82902">
        <w:rPr>
          <w:rFonts w:ascii="Times New Roman" w:hAnsi="Times New Roman" w:cs="Times New Roman"/>
          <w:b/>
          <w:sz w:val="28"/>
          <w:szCs w:val="28"/>
        </w:rPr>
        <w:t xml:space="preserve">, Presidente </w:t>
      </w:r>
      <w:r w:rsidR="007A500A">
        <w:rPr>
          <w:rFonts w:ascii="Times New Roman" w:hAnsi="Times New Roman" w:cs="Times New Roman"/>
          <w:b/>
          <w:sz w:val="28"/>
          <w:szCs w:val="28"/>
        </w:rPr>
        <w:t xml:space="preserve">della </w:t>
      </w:r>
      <w:r w:rsidRPr="00B82902">
        <w:rPr>
          <w:rFonts w:ascii="Times New Roman" w:hAnsi="Times New Roman" w:cs="Times New Roman"/>
          <w:b/>
          <w:sz w:val="28"/>
          <w:szCs w:val="28"/>
        </w:rPr>
        <w:t xml:space="preserve">CCIAA </w:t>
      </w:r>
      <w:r w:rsidR="007A500A">
        <w:rPr>
          <w:rFonts w:ascii="Times New Roman" w:hAnsi="Times New Roman" w:cs="Times New Roman"/>
          <w:b/>
          <w:sz w:val="28"/>
          <w:szCs w:val="28"/>
        </w:rPr>
        <w:t xml:space="preserve">di </w:t>
      </w:r>
      <w:r w:rsidRPr="00B82902">
        <w:rPr>
          <w:rFonts w:ascii="Times New Roman" w:hAnsi="Times New Roman" w:cs="Times New Roman"/>
          <w:b/>
          <w:sz w:val="28"/>
          <w:szCs w:val="28"/>
        </w:rPr>
        <w:t>Roma</w:t>
      </w:r>
      <w:r>
        <w:rPr>
          <w:rFonts w:ascii="Times New Roman" w:hAnsi="Times New Roman" w:cs="Times New Roman"/>
          <w:sz w:val="28"/>
          <w:szCs w:val="28"/>
        </w:rPr>
        <w:t xml:space="preserve"> – perché siamo </w:t>
      </w:r>
      <w:r w:rsidR="007A500A">
        <w:rPr>
          <w:rFonts w:ascii="Times New Roman" w:hAnsi="Times New Roman" w:cs="Times New Roman"/>
          <w:sz w:val="28"/>
          <w:szCs w:val="28"/>
        </w:rPr>
        <w:t xml:space="preserve">quanto mai </w:t>
      </w:r>
      <w:r>
        <w:rPr>
          <w:rFonts w:ascii="Times New Roman" w:hAnsi="Times New Roman" w:cs="Times New Roman"/>
          <w:sz w:val="28"/>
          <w:szCs w:val="28"/>
        </w:rPr>
        <w:t xml:space="preserve">convinti che avere un efficiente servizio di prossimità pubblico sia </w:t>
      </w:r>
      <w:r w:rsidR="007A500A">
        <w:rPr>
          <w:rFonts w:ascii="Times New Roman" w:hAnsi="Times New Roman" w:cs="Times New Roman"/>
          <w:sz w:val="28"/>
          <w:szCs w:val="28"/>
        </w:rPr>
        <w:t>necessario</w:t>
      </w:r>
      <w:r>
        <w:rPr>
          <w:rFonts w:ascii="Times New Roman" w:hAnsi="Times New Roman" w:cs="Times New Roman"/>
          <w:sz w:val="28"/>
          <w:szCs w:val="28"/>
        </w:rPr>
        <w:t>, in primis, all</w:t>
      </w:r>
      <w:r w:rsidR="003D7220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 mig</w:t>
      </w:r>
      <w:r w:rsidR="007A500A">
        <w:rPr>
          <w:rFonts w:ascii="Times New Roman" w:hAnsi="Times New Roman" w:cs="Times New Roman"/>
          <w:sz w:val="28"/>
          <w:szCs w:val="28"/>
        </w:rPr>
        <w:t>liaia di imprese che operano sul</w:t>
      </w:r>
      <w:r>
        <w:rPr>
          <w:rFonts w:ascii="Times New Roman" w:hAnsi="Times New Roman" w:cs="Times New Roman"/>
          <w:sz w:val="28"/>
          <w:szCs w:val="28"/>
        </w:rPr>
        <w:t xml:space="preserve"> territorio. Questa decisione l’abbiamo presa </w:t>
      </w:r>
      <w:r w:rsidR="007A500A">
        <w:rPr>
          <w:rFonts w:ascii="Times New Roman" w:hAnsi="Times New Roman" w:cs="Times New Roman"/>
          <w:sz w:val="28"/>
          <w:szCs w:val="28"/>
        </w:rPr>
        <w:t>d’intesa</w:t>
      </w:r>
      <w:r>
        <w:rPr>
          <w:rFonts w:ascii="Times New Roman" w:hAnsi="Times New Roman" w:cs="Times New Roman"/>
          <w:sz w:val="28"/>
          <w:szCs w:val="28"/>
        </w:rPr>
        <w:t xml:space="preserve"> con le altre Istituzioni locali, a partire dall’amministrazione comunale,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e comunque in controtendenza rispetto alla recente riforma del sistema camerale che impone accorpamenti e un taglio drastico delle nostre </w:t>
      </w:r>
      <w:r w:rsidR="007A500A">
        <w:rPr>
          <w:rFonts w:ascii="Times New Roman" w:hAnsi="Times New Roman" w:cs="Times New Roman"/>
          <w:sz w:val="28"/>
          <w:szCs w:val="28"/>
        </w:rPr>
        <w:t>risorse</w:t>
      </w:r>
      <w:r>
        <w:rPr>
          <w:rFonts w:ascii="Times New Roman" w:hAnsi="Times New Roman" w:cs="Times New Roman"/>
          <w:sz w:val="28"/>
          <w:szCs w:val="28"/>
        </w:rPr>
        <w:t>”.</w:t>
      </w:r>
    </w:p>
    <w:p w:rsidR="00B82902" w:rsidRDefault="00B82902" w:rsidP="005624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</w:t>
      </w:r>
      <w:r w:rsidR="007A500A">
        <w:rPr>
          <w:rFonts w:ascii="Times New Roman" w:hAnsi="Times New Roman" w:cs="Times New Roman"/>
          <w:sz w:val="28"/>
          <w:szCs w:val="28"/>
        </w:rPr>
        <w:t>L</w:t>
      </w:r>
      <w:r>
        <w:rPr>
          <w:rFonts w:ascii="Times New Roman" w:hAnsi="Times New Roman" w:cs="Times New Roman"/>
          <w:sz w:val="28"/>
          <w:szCs w:val="28"/>
        </w:rPr>
        <w:t>a ri</w:t>
      </w:r>
      <w:r w:rsidR="007A500A">
        <w:rPr>
          <w:rFonts w:ascii="Times New Roman" w:hAnsi="Times New Roman" w:cs="Times New Roman"/>
          <w:sz w:val="28"/>
          <w:szCs w:val="28"/>
        </w:rPr>
        <w:t>ap</w:t>
      </w:r>
      <w:r>
        <w:rPr>
          <w:rFonts w:ascii="Times New Roman" w:hAnsi="Times New Roman" w:cs="Times New Roman"/>
          <w:sz w:val="28"/>
          <w:szCs w:val="28"/>
        </w:rPr>
        <w:t xml:space="preserve">ertura in città degli uffici camerali – </w:t>
      </w:r>
      <w:r w:rsidR="007A500A">
        <w:rPr>
          <w:rFonts w:ascii="Times New Roman" w:hAnsi="Times New Roman" w:cs="Times New Roman"/>
          <w:sz w:val="28"/>
          <w:szCs w:val="28"/>
        </w:rPr>
        <w:t>aggiunge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500A">
        <w:rPr>
          <w:rFonts w:ascii="Times New Roman" w:hAnsi="Times New Roman" w:cs="Times New Roman"/>
          <w:b/>
          <w:sz w:val="28"/>
          <w:szCs w:val="28"/>
        </w:rPr>
        <w:t xml:space="preserve">Antonio </w:t>
      </w:r>
      <w:proofErr w:type="spellStart"/>
      <w:r w:rsidRPr="007A500A">
        <w:rPr>
          <w:rFonts w:ascii="Times New Roman" w:hAnsi="Times New Roman" w:cs="Times New Roman"/>
          <w:b/>
          <w:sz w:val="28"/>
          <w:szCs w:val="28"/>
        </w:rPr>
        <w:t>Cozzolino</w:t>
      </w:r>
      <w:proofErr w:type="spellEnd"/>
      <w:r w:rsidRPr="007A500A">
        <w:rPr>
          <w:rFonts w:ascii="Times New Roman" w:hAnsi="Times New Roman" w:cs="Times New Roman"/>
          <w:b/>
          <w:sz w:val="28"/>
          <w:szCs w:val="28"/>
        </w:rPr>
        <w:t xml:space="preserve">, sindaco di Civitavecchia </w:t>
      </w:r>
      <w:r>
        <w:rPr>
          <w:rFonts w:ascii="Times New Roman" w:hAnsi="Times New Roman" w:cs="Times New Roman"/>
          <w:sz w:val="28"/>
          <w:szCs w:val="28"/>
        </w:rPr>
        <w:t xml:space="preserve">– risponde </w:t>
      </w:r>
      <w:r w:rsidR="007A500A">
        <w:rPr>
          <w:rFonts w:ascii="Times New Roman" w:hAnsi="Times New Roman" w:cs="Times New Roman"/>
          <w:sz w:val="28"/>
          <w:szCs w:val="28"/>
        </w:rPr>
        <w:t xml:space="preserve">in pieno </w:t>
      </w:r>
      <w:r>
        <w:rPr>
          <w:rFonts w:ascii="Times New Roman" w:hAnsi="Times New Roman" w:cs="Times New Roman"/>
          <w:sz w:val="28"/>
          <w:szCs w:val="28"/>
        </w:rPr>
        <w:t>alle esigenze</w:t>
      </w:r>
      <w:r w:rsidR="007A500A">
        <w:rPr>
          <w:rFonts w:ascii="Times New Roman" w:hAnsi="Times New Roman" w:cs="Times New Roman"/>
          <w:sz w:val="28"/>
          <w:szCs w:val="28"/>
        </w:rPr>
        <w:t xml:space="preserve"> amministrative e alla voglia di crescita</w:t>
      </w:r>
      <w:r>
        <w:rPr>
          <w:rFonts w:ascii="Times New Roman" w:hAnsi="Times New Roman" w:cs="Times New Roman"/>
          <w:sz w:val="28"/>
          <w:szCs w:val="28"/>
        </w:rPr>
        <w:t xml:space="preserve"> del nostro tessuto imprenditoriale</w:t>
      </w:r>
      <w:r w:rsidR="007A500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fatto di migliaia di realtà produttive</w:t>
      </w:r>
      <w:r w:rsidR="007A500A">
        <w:rPr>
          <w:rFonts w:ascii="Times New Roman" w:hAnsi="Times New Roman" w:cs="Times New Roman"/>
          <w:sz w:val="28"/>
          <w:szCs w:val="28"/>
        </w:rPr>
        <w:t>. Abbiamo già dato la nostra disponibilità a collaborare, con la CCIAA di Roma, su progetti e iniziative utili alle nostre imprese e a tutta la collettività”.</w:t>
      </w:r>
    </w:p>
    <w:p w:rsidR="001922E3" w:rsidRDefault="001922E3" w:rsidP="00906767">
      <w:pPr>
        <w:jc w:val="center"/>
        <w:rPr>
          <w:rFonts w:ascii="Times New Roman" w:hAnsi="Times New Roman" w:cs="Times New Roman"/>
          <w:i/>
        </w:rPr>
      </w:pPr>
    </w:p>
    <w:p w:rsidR="001922E3" w:rsidRDefault="001922E3" w:rsidP="00906767">
      <w:pPr>
        <w:jc w:val="center"/>
        <w:rPr>
          <w:rFonts w:ascii="Times New Roman" w:hAnsi="Times New Roman" w:cs="Times New Roman"/>
          <w:i/>
        </w:rPr>
      </w:pPr>
    </w:p>
    <w:p w:rsidR="001922E3" w:rsidRDefault="001922E3" w:rsidP="00906767">
      <w:pPr>
        <w:jc w:val="center"/>
        <w:rPr>
          <w:rFonts w:ascii="Times New Roman" w:hAnsi="Times New Roman" w:cs="Times New Roman"/>
          <w:i/>
        </w:rPr>
      </w:pPr>
    </w:p>
    <w:p w:rsidR="00906767" w:rsidRPr="00906767" w:rsidRDefault="00906767" w:rsidP="00906767">
      <w:pPr>
        <w:jc w:val="center"/>
        <w:rPr>
          <w:rFonts w:ascii="Times New Roman" w:hAnsi="Times New Roman" w:cs="Times New Roman"/>
          <w:i/>
        </w:rPr>
      </w:pPr>
      <w:r w:rsidRPr="00906767">
        <w:rPr>
          <w:rFonts w:ascii="Times New Roman" w:hAnsi="Times New Roman" w:cs="Times New Roman"/>
          <w:i/>
        </w:rPr>
        <w:t>Ufficio stampa CCIAA Roma – tel. 066781178 – ufficiostampa@innovacamera.it</w:t>
      </w:r>
    </w:p>
    <w:sectPr w:rsidR="00906767" w:rsidRPr="009067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FFE"/>
    <w:rsid w:val="0009176D"/>
    <w:rsid w:val="000E7840"/>
    <w:rsid w:val="001922E3"/>
    <w:rsid w:val="002B0E81"/>
    <w:rsid w:val="00323FFE"/>
    <w:rsid w:val="003C0FAC"/>
    <w:rsid w:val="003D7220"/>
    <w:rsid w:val="00562443"/>
    <w:rsid w:val="0058423A"/>
    <w:rsid w:val="007A388A"/>
    <w:rsid w:val="007A500A"/>
    <w:rsid w:val="00906767"/>
    <w:rsid w:val="00B430AB"/>
    <w:rsid w:val="00B82902"/>
    <w:rsid w:val="00C83C67"/>
    <w:rsid w:val="00E510AC"/>
    <w:rsid w:val="00F2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922E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922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m.camcom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10</cp:revision>
  <dcterms:created xsi:type="dcterms:W3CDTF">2016-12-19T16:20:00Z</dcterms:created>
  <dcterms:modified xsi:type="dcterms:W3CDTF">2016-12-20T12:11:00Z</dcterms:modified>
</cp:coreProperties>
</file>