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45C" w:rsidRDefault="0007145C" w:rsidP="0007145C">
      <w:pPr>
        <w:jc w:val="center"/>
        <w:rPr>
          <w:b/>
          <w:sz w:val="60"/>
          <w:szCs w:val="60"/>
        </w:rPr>
      </w:pPr>
      <w:r>
        <w:rPr>
          <w:b/>
          <w:sz w:val="60"/>
          <w:szCs w:val="60"/>
        </w:rPr>
        <w:object w:dxaOrig="4724" w:dyaOrig="10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7pt;height:41.25pt" o:ole="">
            <v:imagedata r:id="rId4" o:title=""/>
          </v:shape>
          <o:OLEObject Type="Embed" ProgID="MSPhotoEd.3" ShapeID="_x0000_i1025" DrawAspect="Content" ObjectID="_1553432197" r:id="rId5"/>
        </w:object>
      </w:r>
    </w:p>
    <w:p w:rsidR="000C210E" w:rsidRDefault="000C210E" w:rsidP="000C210E">
      <w:pPr>
        <w:jc w:val="center"/>
        <w:rPr>
          <w:b/>
          <w:sz w:val="28"/>
          <w:szCs w:val="28"/>
        </w:rPr>
      </w:pPr>
    </w:p>
    <w:p w:rsidR="000C210E" w:rsidRDefault="000C210E" w:rsidP="000C21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33730">
        <w:rPr>
          <w:rFonts w:ascii="Times New Roman" w:hAnsi="Times New Roman" w:cs="Times New Roman"/>
          <w:b/>
          <w:sz w:val="24"/>
          <w:szCs w:val="24"/>
        </w:rPr>
        <w:t>Comunicato stampa</w:t>
      </w:r>
    </w:p>
    <w:p w:rsidR="008734F2" w:rsidRDefault="008734F2" w:rsidP="000C2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4F2" w:rsidRPr="00327099" w:rsidRDefault="008734F2" w:rsidP="008734F2">
      <w:pPr>
        <w:spacing w:after="0"/>
        <w:jc w:val="center"/>
        <w:rPr>
          <w:b/>
          <w:sz w:val="36"/>
          <w:szCs w:val="36"/>
        </w:rPr>
      </w:pPr>
      <w:r w:rsidRPr="00327099">
        <w:rPr>
          <w:b/>
          <w:sz w:val="36"/>
          <w:szCs w:val="36"/>
        </w:rPr>
        <w:t xml:space="preserve">Camera di Commercio di Roma: “Il risanamento dei conti </w:t>
      </w:r>
    </w:p>
    <w:p w:rsidR="008734F2" w:rsidRPr="00327099" w:rsidRDefault="008734F2" w:rsidP="008734F2">
      <w:pPr>
        <w:spacing w:after="0"/>
        <w:jc w:val="center"/>
        <w:rPr>
          <w:b/>
          <w:sz w:val="36"/>
          <w:szCs w:val="36"/>
        </w:rPr>
      </w:pPr>
      <w:r w:rsidRPr="00327099">
        <w:rPr>
          <w:b/>
          <w:sz w:val="36"/>
          <w:szCs w:val="36"/>
        </w:rPr>
        <w:t>della Fiera di Roma è un’ottima notizia per la città”</w:t>
      </w:r>
    </w:p>
    <w:p w:rsidR="008734F2" w:rsidRDefault="008734F2" w:rsidP="008734F2">
      <w:pPr>
        <w:jc w:val="both"/>
        <w:rPr>
          <w:i/>
          <w:sz w:val="26"/>
          <w:szCs w:val="26"/>
        </w:rPr>
      </w:pPr>
    </w:p>
    <w:p w:rsidR="008734F2" w:rsidRDefault="008734F2" w:rsidP="008734F2">
      <w:pPr>
        <w:jc w:val="both"/>
        <w:rPr>
          <w:i/>
          <w:sz w:val="26"/>
          <w:szCs w:val="26"/>
        </w:rPr>
      </w:pPr>
    </w:p>
    <w:p w:rsidR="008734F2" w:rsidRDefault="008734F2" w:rsidP="008734F2">
      <w:pPr>
        <w:jc w:val="both"/>
        <w:rPr>
          <w:sz w:val="26"/>
          <w:szCs w:val="26"/>
        </w:rPr>
      </w:pPr>
      <w:r w:rsidRPr="00F26FFF">
        <w:rPr>
          <w:i/>
          <w:sz w:val="26"/>
          <w:szCs w:val="26"/>
        </w:rPr>
        <w:t xml:space="preserve">Roma, 11 aprile 2017 </w:t>
      </w:r>
      <w:r>
        <w:rPr>
          <w:i/>
          <w:sz w:val="26"/>
          <w:szCs w:val="26"/>
        </w:rPr>
        <w:t>–</w:t>
      </w:r>
      <w:r w:rsidRPr="00F26FFF">
        <w:rPr>
          <w:i/>
          <w:sz w:val="26"/>
          <w:szCs w:val="26"/>
        </w:rPr>
        <w:t xml:space="preserve"> </w:t>
      </w:r>
      <w:r w:rsidRPr="00F26FFF">
        <w:rPr>
          <w:sz w:val="26"/>
          <w:szCs w:val="26"/>
        </w:rPr>
        <w:t>La Camera di Commercio di Roma giudica in maniera molto positiva</w:t>
      </w:r>
      <w:r>
        <w:rPr>
          <w:sz w:val="26"/>
          <w:szCs w:val="26"/>
        </w:rPr>
        <w:t xml:space="preserve"> la notizia del risanamento dei conti economici della Fiera di Roma annunciata questa mattina nel corso della conferenza stampa di presentazione di “</w:t>
      </w:r>
      <w:proofErr w:type="spellStart"/>
      <w:r>
        <w:rPr>
          <w:sz w:val="26"/>
          <w:szCs w:val="26"/>
        </w:rPr>
        <w:t>Blast</w:t>
      </w:r>
      <w:proofErr w:type="spellEnd"/>
      <w:r>
        <w:rPr>
          <w:sz w:val="26"/>
          <w:szCs w:val="26"/>
        </w:rPr>
        <w:t xml:space="preserve"> 2017” da parte dei vertici di Investimenti spa e degli avvocati di Fiera Roma </w:t>
      </w:r>
      <w:proofErr w:type="spellStart"/>
      <w:r>
        <w:rPr>
          <w:sz w:val="26"/>
          <w:szCs w:val="26"/>
        </w:rPr>
        <w:t>srl</w:t>
      </w:r>
      <w:proofErr w:type="spellEnd"/>
      <w:r>
        <w:rPr>
          <w:sz w:val="26"/>
          <w:szCs w:val="26"/>
        </w:rPr>
        <w:t>.</w:t>
      </w:r>
    </w:p>
    <w:p w:rsidR="008734F2" w:rsidRDefault="008734F2" w:rsidP="008734F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La notizia è importante per tutta la città che può continuare a contare su un’infrastruttura cruciale per la crescita del territorio che si è dotata di un solido piano di consolidamento e di un dinamico progetto di sviluppo. </w:t>
      </w:r>
    </w:p>
    <w:p w:rsidR="008734F2" w:rsidRDefault="008734F2" w:rsidP="008734F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La CCIAA di Roma si augura, ora, che tutti gli sforzi profusi fino ad oggi non siano vanificati e chiede a Roma Capitale di rivedere la delibera sulla riqualificazione dell’area dell’ex Fiera di Roma varata lo scorso agosto di cui si sono ormai perse le tracce e che prevede un drastico taglio delle cubature in spregio ai patti sottoscritti dai soci di Investimenti spa. </w:t>
      </w:r>
    </w:p>
    <w:p w:rsidR="008734F2" w:rsidRDefault="008734F2" w:rsidP="008734F2">
      <w:pPr>
        <w:jc w:val="both"/>
        <w:rPr>
          <w:sz w:val="26"/>
          <w:szCs w:val="26"/>
        </w:rPr>
      </w:pPr>
    </w:p>
    <w:p w:rsidR="008734F2" w:rsidRDefault="008734F2" w:rsidP="008734F2">
      <w:pPr>
        <w:jc w:val="both"/>
        <w:rPr>
          <w:sz w:val="26"/>
          <w:szCs w:val="26"/>
        </w:rPr>
      </w:pPr>
    </w:p>
    <w:p w:rsidR="008734F2" w:rsidRDefault="008734F2" w:rsidP="008734F2">
      <w:pPr>
        <w:jc w:val="both"/>
        <w:rPr>
          <w:sz w:val="26"/>
          <w:szCs w:val="26"/>
        </w:rPr>
      </w:pPr>
    </w:p>
    <w:p w:rsidR="008734F2" w:rsidRDefault="008734F2" w:rsidP="008734F2">
      <w:pPr>
        <w:jc w:val="center"/>
        <w:rPr>
          <w:i/>
          <w:sz w:val="20"/>
          <w:szCs w:val="20"/>
        </w:rPr>
      </w:pPr>
    </w:p>
    <w:p w:rsidR="008734F2" w:rsidRDefault="008734F2" w:rsidP="008734F2">
      <w:pPr>
        <w:jc w:val="center"/>
        <w:rPr>
          <w:i/>
          <w:sz w:val="20"/>
          <w:szCs w:val="20"/>
        </w:rPr>
      </w:pPr>
    </w:p>
    <w:p w:rsidR="008734F2" w:rsidRDefault="008734F2" w:rsidP="008734F2">
      <w:pPr>
        <w:jc w:val="center"/>
        <w:rPr>
          <w:i/>
          <w:sz w:val="20"/>
          <w:szCs w:val="20"/>
        </w:rPr>
      </w:pPr>
    </w:p>
    <w:p w:rsidR="008734F2" w:rsidRDefault="008734F2" w:rsidP="008734F2">
      <w:pPr>
        <w:jc w:val="center"/>
        <w:rPr>
          <w:i/>
          <w:sz w:val="20"/>
          <w:szCs w:val="20"/>
        </w:rPr>
      </w:pPr>
    </w:p>
    <w:p w:rsidR="008734F2" w:rsidRPr="00327099" w:rsidRDefault="008734F2" w:rsidP="008734F2">
      <w:pPr>
        <w:jc w:val="center"/>
        <w:rPr>
          <w:i/>
          <w:sz w:val="20"/>
          <w:szCs w:val="20"/>
        </w:rPr>
      </w:pPr>
      <w:r w:rsidRPr="00327099">
        <w:rPr>
          <w:i/>
          <w:sz w:val="20"/>
          <w:szCs w:val="20"/>
        </w:rPr>
        <w:t>Ufficio stampa CCIAA Roma – tel. 066781178 – ufficiostampa@innovacamera.it</w:t>
      </w:r>
    </w:p>
    <w:p w:rsidR="008734F2" w:rsidRPr="00233730" w:rsidRDefault="008734F2" w:rsidP="000C210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734F2" w:rsidRPr="002337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5C"/>
    <w:rsid w:val="0007145C"/>
    <w:rsid w:val="000C210E"/>
    <w:rsid w:val="00143A56"/>
    <w:rsid w:val="00187371"/>
    <w:rsid w:val="00233730"/>
    <w:rsid w:val="006A56AE"/>
    <w:rsid w:val="008734F2"/>
    <w:rsid w:val="008F786E"/>
    <w:rsid w:val="009C2195"/>
    <w:rsid w:val="00B91EF5"/>
    <w:rsid w:val="00D52A37"/>
    <w:rsid w:val="00E33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80233"/>
  <w15:docId w15:val="{B632EEAE-FF8E-4471-B662-A32BA0F3A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7145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0C21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5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Isabella Morandi</dc:creator>
  <cp:lastModifiedBy>Chiara Frattali</cp:lastModifiedBy>
  <cp:revision>2</cp:revision>
  <cp:lastPrinted>2016-09-12T10:47:00Z</cp:lastPrinted>
  <dcterms:created xsi:type="dcterms:W3CDTF">2017-04-11T14:10:00Z</dcterms:created>
  <dcterms:modified xsi:type="dcterms:W3CDTF">2017-04-11T14:10:00Z</dcterms:modified>
</cp:coreProperties>
</file>