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470" w:rsidRDefault="00974470"/>
    <w:p w:rsidR="00215735" w:rsidRDefault="00F63635" w:rsidP="00F63635">
      <w:pPr>
        <w:jc w:val="center"/>
      </w:pPr>
      <w:r w:rsidRPr="00F63635">
        <w:rPr>
          <w:b/>
        </w:rPr>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41.4pt" o:ole="">
            <v:imagedata r:id="rId5" o:title=""/>
          </v:shape>
          <o:OLEObject Type="Embed" ProgID="MSPhotoEd.3" ShapeID="_x0000_i1025" DrawAspect="Content" ObjectID="_1618747173" r:id="rId6"/>
        </w:object>
      </w:r>
    </w:p>
    <w:p w:rsidR="00F63635" w:rsidRDefault="00F63635" w:rsidP="00F63635">
      <w:pPr>
        <w:jc w:val="center"/>
        <w:rPr>
          <w:b/>
          <w:sz w:val="26"/>
          <w:szCs w:val="26"/>
        </w:rPr>
      </w:pPr>
    </w:p>
    <w:p w:rsidR="00215735" w:rsidRPr="00F63635" w:rsidRDefault="00215735" w:rsidP="00F63635">
      <w:pPr>
        <w:jc w:val="center"/>
        <w:rPr>
          <w:sz w:val="26"/>
          <w:szCs w:val="26"/>
        </w:rPr>
      </w:pPr>
      <w:r w:rsidRPr="00F63635">
        <w:rPr>
          <w:sz w:val="26"/>
          <w:szCs w:val="26"/>
        </w:rPr>
        <w:t>Comunicato stampa</w:t>
      </w:r>
    </w:p>
    <w:p w:rsidR="00215735" w:rsidRDefault="00215735" w:rsidP="00215735">
      <w:pPr>
        <w:jc w:val="center"/>
        <w:rPr>
          <w:b/>
          <w:sz w:val="26"/>
          <w:szCs w:val="26"/>
        </w:rPr>
      </w:pPr>
    </w:p>
    <w:p w:rsidR="00215735" w:rsidRPr="00F63635" w:rsidRDefault="00215735" w:rsidP="00215735">
      <w:pPr>
        <w:jc w:val="center"/>
        <w:rPr>
          <w:b/>
          <w:sz w:val="30"/>
          <w:szCs w:val="30"/>
        </w:rPr>
      </w:pPr>
    </w:p>
    <w:p w:rsidR="00F63635" w:rsidRDefault="00215735" w:rsidP="00F63635">
      <w:pPr>
        <w:spacing w:after="0"/>
        <w:jc w:val="center"/>
        <w:rPr>
          <w:b/>
          <w:sz w:val="30"/>
          <w:szCs w:val="30"/>
        </w:rPr>
      </w:pPr>
      <w:r w:rsidRPr="00F63635">
        <w:rPr>
          <w:b/>
          <w:sz w:val="30"/>
          <w:szCs w:val="30"/>
        </w:rPr>
        <w:t xml:space="preserve">Autorità di Sistema Portuale di Civitavecchia e Camera di Commercio </w:t>
      </w:r>
    </w:p>
    <w:p w:rsidR="00215735" w:rsidRPr="00F63635" w:rsidRDefault="00215735" w:rsidP="00F63635">
      <w:pPr>
        <w:spacing w:after="0"/>
        <w:jc w:val="center"/>
        <w:rPr>
          <w:b/>
          <w:sz w:val="30"/>
          <w:szCs w:val="30"/>
        </w:rPr>
      </w:pPr>
      <w:r w:rsidRPr="00F63635">
        <w:rPr>
          <w:b/>
          <w:sz w:val="30"/>
          <w:szCs w:val="30"/>
        </w:rPr>
        <w:t>di Roma insieme per sostenere investimenti e sviluppo</w:t>
      </w:r>
    </w:p>
    <w:p w:rsidR="00215735" w:rsidRDefault="00215735" w:rsidP="00215735">
      <w:pPr>
        <w:rPr>
          <w:i/>
          <w:sz w:val="24"/>
          <w:szCs w:val="24"/>
        </w:rPr>
      </w:pPr>
    </w:p>
    <w:p w:rsidR="00215735" w:rsidRDefault="00215735" w:rsidP="00215735">
      <w:pPr>
        <w:rPr>
          <w:i/>
          <w:sz w:val="24"/>
          <w:szCs w:val="24"/>
        </w:rPr>
      </w:pPr>
    </w:p>
    <w:p w:rsidR="0014019C" w:rsidRDefault="00215735" w:rsidP="0014019C">
      <w:pPr>
        <w:jc w:val="both"/>
        <w:rPr>
          <w:sz w:val="24"/>
          <w:szCs w:val="24"/>
        </w:rPr>
      </w:pPr>
      <w:r w:rsidRPr="00215735">
        <w:rPr>
          <w:i/>
          <w:sz w:val="24"/>
          <w:szCs w:val="24"/>
        </w:rPr>
        <w:t>Roma, 7 maggio 2019</w:t>
      </w:r>
      <w:r w:rsidRPr="00215735">
        <w:rPr>
          <w:sz w:val="24"/>
          <w:szCs w:val="24"/>
        </w:rPr>
        <w:t xml:space="preserve"> - Valorizzare il porto di Civitavecchia grazie alle nuove infrastrutture che saranno realizzate con i circa 200 milioni di euro di finanziamenti Bei e i circa 42 milioni di euro di contributi statali per contribuire al rilancio dell’economia del Lazio. Per sostenere questo importante programma di investimenti si rafforza la collaborazione tra l’Autorità di Sistema Portuale del Mar Tirreno Centro Settentrionale e la Camera di Commercio di Roma. </w:t>
      </w:r>
    </w:p>
    <w:p w:rsidR="00215735" w:rsidRPr="00215735" w:rsidRDefault="0014019C" w:rsidP="0014019C">
      <w:pPr>
        <w:jc w:val="both"/>
        <w:rPr>
          <w:sz w:val="24"/>
          <w:szCs w:val="24"/>
        </w:rPr>
      </w:pPr>
      <w:r>
        <w:rPr>
          <w:sz w:val="24"/>
          <w:szCs w:val="24"/>
        </w:rPr>
        <w:t>L’I</w:t>
      </w:r>
      <w:r w:rsidR="00215735" w:rsidRPr="00215735">
        <w:rPr>
          <w:sz w:val="24"/>
          <w:szCs w:val="24"/>
        </w:rPr>
        <w:t xml:space="preserve">stituzione camerale fu fondata a Civitavecchia agli inizi dell’Ottocento, proprio per sostenere la crescita degli scambi commerciali e incoraggiare le attività connesse allo sviluppo economico del territorio. Questa mattina la Camera di commercio di Roma ha tenuto la seduta del Consiglio generale nella sede </w:t>
      </w:r>
      <w:proofErr w:type="spellStart"/>
      <w:r w:rsidR="00215735" w:rsidRPr="00215735">
        <w:rPr>
          <w:sz w:val="24"/>
          <w:szCs w:val="24"/>
        </w:rPr>
        <w:t>dell’AdSP</w:t>
      </w:r>
      <w:proofErr w:type="spellEnd"/>
      <w:r w:rsidR="00215735" w:rsidRPr="00215735">
        <w:rPr>
          <w:sz w:val="24"/>
          <w:szCs w:val="24"/>
        </w:rPr>
        <w:t xml:space="preserve"> allo scopo di coinvolgere i rappresentanti delle quasi cinquecentomila imprese romane nei progetti che riguardano le attività e i programmi di investimento nel porto di Civitavecchia. Il Consiglio </w:t>
      </w:r>
      <w:r w:rsidR="00666AD0">
        <w:rPr>
          <w:sz w:val="24"/>
          <w:szCs w:val="24"/>
        </w:rPr>
        <w:t>g</w:t>
      </w:r>
      <w:r w:rsidR="00215735" w:rsidRPr="00215735">
        <w:rPr>
          <w:sz w:val="24"/>
          <w:szCs w:val="24"/>
        </w:rPr>
        <w:t xml:space="preserve">enerale della </w:t>
      </w:r>
      <w:proofErr w:type="spellStart"/>
      <w:r w:rsidR="00215735" w:rsidRPr="00215735">
        <w:rPr>
          <w:sz w:val="24"/>
          <w:szCs w:val="24"/>
        </w:rPr>
        <w:t>Cciaa</w:t>
      </w:r>
      <w:proofErr w:type="spellEnd"/>
      <w:r w:rsidR="00215735" w:rsidRPr="00215735">
        <w:rPr>
          <w:sz w:val="24"/>
          <w:szCs w:val="24"/>
        </w:rPr>
        <w:t xml:space="preserve"> è stato accolto dal Presidente dell’Autorità di Sistema Portuale</w:t>
      </w:r>
      <w:r>
        <w:rPr>
          <w:sz w:val="24"/>
          <w:szCs w:val="24"/>
        </w:rPr>
        <w:t>,</w:t>
      </w:r>
      <w:r w:rsidR="00215735" w:rsidRPr="00215735">
        <w:rPr>
          <w:sz w:val="24"/>
          <w:szCs w:val="24"/>
        </w:rPr>
        <w:t xml:space="preserve"> Francesco Maria di Majo. Il porto di Civitavecchia, oltre a essere un importante nodo logistico per il traffico dei passeggeri e delle merci, è il primo scalo crocieristico in Italia, secondo solo a Barcellona nel Mediterraneo, con quasi due milioni e mezzo di crocieristi nel 2018 (+10,7%) grazie anche al nuovo terminal crociere realizzato dalla società conc</w:t>
      </w:r>
      <w:r>
        <w:rPr>
          <w:sz w:val="24"/>
          <w:szCs w:val="24"/>
        </w:rPr>
        <w:t>essionaria RCT. Degno di nota l’</w:t>
      </w:r>
      <w:r w:rsidR="00215735" w:rsidRPr="00215735">
        <w:rPr>
          <w:sz w:val="24"/>
          <w:szCs w:val="24"/>
        </w:rPr>
        <w:t xml:space="preserve">aumento del traffico </w:t>
      </w:r>
      <w:r>
        <w:rPr>
          <w:sz w:val="24"/>
          <w:szCs w:val="24"/>
        </w:rPr>
        <w:t>ro/ro (</w:t>
      </w:r>
      <w:proofErr w:type="spellStart"/>
      <w:r>
        <w:rPr>
          <w:sz w:val="24"/>
          <w:szCs w:val="24"/>
        </w:rPr>
        <w:t>Roll</w:t>
      </w:r>
      <w:proofErr w:type="spellEnd"/>
      <w:r>
        <w:rPr>
          <w:sz w:val="24"/>
          <w:szCs w:val="24"/>
        </w:rPr>
        <w:t>-on/</w:t>
      </w:r>
      <w:proofErr w:type="spellStart"/>
      <w:r>
        <w:rPr>
          <w:sz w:val="24"/>
          <w:szCs w:val="24"/>
        </w:rPr>
        <w:t>Roll</w:t>
      </w:r>
      <w:proofErr w:type="spellEnd"/>
      <w:r>
        <w:rPr>
          <w:sz w:val="24"/>
          <w:szCs w:val="24"/>
        </w:rPr>
        <w:t>-off)  dell’</w:t>
      </w:r>
      <w:r w:rsidR="00215735" w:rsidRPr="00215735">
        <w:rPr>
          <w:sz w:val="24"/>
          <w:szCs w:val="24"/>
        </w:rPr>
        <w:t>11,3% grazie, in particolare, allo sviluppo della autostrade del mare in chiave di trasporto intermodale con i porti spagnoli. “Come Camera di Commercio</w:t>
      </w:r>
      <w:r>
        <w:rPr>
          <w:sz w:val="24"/>
          <w:szCs w:val="24"/>
        </w:rPr>
        <w:t xml:space="preserve"> di Roma</w:t>
      </w:r>
      <w:r w:rsidR="00215735" w:rsidRPr="00215735">
        <w:rPr>
          <w:sz w:val="24"/>
          <w:szCs w:val="24"/>
        </w:rPr>
        <w:t xml:space="preserve"> - afferma </w:t>
      </w:r>
      <w:r>
        <w:rPr>
          <w:sz w:val="24"/>
          <w:szCs w:val="24"/>
        </w:rPr>
        <w:t xml:space="preserve">il </w:t>
      </w:r>
      <w:r w:rsidRPr="0014019C">
        <w:rPr>
          <w:b/>
          <w:sz w:val="24"/>
          <w:szCs w:val="24"/>
        </w:rPr>
        <w:t xml:space="preserve">Presidente dell’Istituzione camerale, Lorenzo </w:t>
      </w:r>
      <w:proofErr w:type="spellStart"/>
      <w:r w:rsidR="00215735" w:rsidRPr="0014019C">
        <w:rPr>
          <w:b/>
          <w:sz w:val="24"/>
          <w:szCs w:val="24"/>
        </w:rPr>
        <w:t>Tagliavanti</w:t>
      </w:r>
      <w:proofErr w:type="spellEnd"/>
      <w:r w:rsidR="00215735" w:rsidRPr="00215735">
        <w:rPr>
          <w:sz w:val="24"/>
          <w:szCs w:val="24"/>
        </w:rPr>
        <w:t xml:space="preserve"> - siamo impegnati a sostenere le iniziative dell’Autorità di Sistema Portuale perché riteniamo gli investimenti una delle condizioni necessarie per la crescita delle imprese che rappresentiamo. I dati di crescita - continua </w:t>
      </w:r>
      <w:proofErr w:type="spellStart"/>
      <w:r w:rsidR="00215735" w:rsidRPr="00215735">
        <w:rPr>
          <w:sz w:val="24"/>
          <w:szCs w:val="24"/>
        </w:rPr>
        <w:t>Tagliavanti</w:t>
      </w:r>
      <w:proofErr w:type="spellEnd"/>
      <w:r w:rsidR="00215735" w:rsidRPr="00215735">
        <w:rPr>
          <w:sz w:val="24"/>
          <w:szCs w:val="24"/>
        </w:rPr>
        <w:t xml:space="preserve"> - inducono a puntare sulla sfida degli investimenti e a scommettere sullo sviluppo delle infrastrutture logistiche per favorire gli scambi commerciali, attrarre capitali e far crescere </w:t>
      </w:r>
      <w:r w:rsidR="00215735" w:rsidRPr="00215735">
        <w:rPr>
          <w:sz w:val="24"/>
          <w:szCs w:val="24"/>
        </w:rPr>
        <w:lastRenderedPageBreak/>
        <w:t xml:space="preserve">l’economia del territorio. </w:t>
      </w:r>
      <w:r>
        <w:rPr>
          <w:sz w:val="24"/>
          <w:szCs w:val="24"/>
        </w:rPr>
        <w:t xml:space="preserve"> </w:t>
      </w:r>
      <w:r w:rsidR="00215735" w:rsidRPr="00215735">
        <w:rPr>
          <w:sz w:val="24"/>
          <w:szCs w:val="24"/>
        </w:rPr>
        <w:t xml:space="preserve">Con il Consiglio di oggi prosegue il percorso di confronto con altre realtà economiche pubbliche con l’obiettivo di contribuire a ridare sviluppo al nostro territorio”.              </w:t>
      </w:r>
    </w:p>
    <w:p w:rsidR="00215735" w:rsidRDefault="00215735" w:rsidP="0014019C">
      <w:pPr>
        <w:jc w:val="both"/>
        <w:rPr>
          <w:sz w:val="24"/>
          <w:szCs w:val="24"/>
        </w:rPr>
      </w:pPr>
      <w:r w:rsidRPr="00215735">
        <w:rPr>
          <w:sz w:val="24"/>
          <w:szCs w:val="24"/>
        </w:rPr>
        <w:t xml:space="preserve">Dal canto suo, il Presidente </w:t>
      </w:r>
      <w:proofErr w:type="spellStart"/>
      <w:r w:rsidRPr="00215735">
        <w:rPr>
          <w:sz w:val="24"/>
          <w:szCs w:val="24"/>
        </w:rPr>
        <w:t>dell’AdSP</w:t>
      </w:r>
      <w:proofErr w:type="spellEnd"/>
      <w:r w:rsidRPr="00215735">
        <w:rPr>
          <w:sz w:val="24"/>
          <w:szCs w:val="24"/>
        </w:rPr>
        <w:t xml:space="preserve"> </w:t>
      </w:r>
      <w:r w:rsidRPr="0014019C">
        <w:rPr>
          <w:b/>
          <w:sz w:val="24"/>
          <w:szCs w:val="24"/>
        </w:rPr>
        <w:t>Francesco Maria di Majo</w:t>
      </w:r>
      <w:r w:rsidRPr="00215735">
        <w:rPr>
          <w:sz w:val="24"/>
          <w:szCs w:val="24"/>
        </w:rPr>
        <w:t xml:space="preserve">, afferma: </w:t>
      </w:r>
      <w:r w:rsidR="002356EC">
        <w:rPr>
          <w:sz w:val="24"/>
          <w:szCs w:val="24"/>
        </w:rPr>
        <w:t>“</w:t>
      </w:r>
      <w:r w:rsidR="00EC3030">
        <w:rPr>
          <w:sz w:val="24"/>
          <w:szCs w:val="24"/>
        </w:rPr>
        <w:t>E’</w:t>
      </w:r>
      <w:r w:rsidRPr="00215735">
        <w:rPr>
          <w:sz w:val="24"/>
          <w:szCs w:val="24"/>
        </w:rPr>
        <w:t xml:space="preserve"> necessario portare a termine oltre alle infrastrutture marittime dei tre porti del Lazio (Civitavecchia, Fiumicino e Gaeta) anche i progetti volti a potenziare i collegamenti ferroviari (ultimo miglio sia a Civitavecchia che a Gaeta) che stradali, in primis, la Civitavecchia-Orte. Il potenziamento di tali infrastrutture è, oggi, ancor più necessario se si vuole dare concretezza alla realizzazione della Zona Logistica Semplificata (ZLS) secondo i principi operativi indicati dalla Regione Lazio nella delibera del 30 ottobre 2018, tra cui rientra lo sviluppo della </w:t>
      </w:r>
      <w:proofErr w:type="spellStart"/>
      <w:r w:rsidRPr="00215735">
        <w:rPr>
          <w:sz w:val="24"/>
          <w:szCs w:val="24"/>
        </w:rPr>
        <w:t>intermodalit</w:t>
      </w:r>
      <w:r w:rsidR="0014019C">
        <w:rPr>
          <w:sz w:val="24"/>
          <w:szCs w:val="24"/>
        </w:rPr>
        <w:t>à</w:t>
      </w:r>
      <w:proofErr w:type="spellEnd"/>
      <w:r w:rsidRPr="00215735">
        <w:rPr>
          <w:sz w:val="24"/>
          <w:szCs w:val="24"/>
        </w:rPr>
        <w:t xml:space="preserve"> trasversale e l'integrazione, anche in chiave ecosostenibile, dei corridoi trasversali tirreno- Adriatici e della Blue Economy. A tal riguardo la collaborazione con la Camera di Commercio potrà essere ulteriormente valorizzata in sinergia con il più grande </w:t>
      </w:r>
      <w:r w:rsidR="00666AD0">
        <w:rPr>
          <w:sz w:val="24"/>
          <w:szCs w:val="24"/>
        </w:rPr>
        <w:t>C</w:t>
      </w:r>
      <w:bookmarkStart w:id="0" w:name="_GoBack"/>
      <w:bookmarkEnd w:id="0"/>
      <w:r w:rsidRPr="00215735">
        <w:rPr>
          <w:sz w:val="24"/>
          <w:szCs w:val="24"/>
        </w:rPr>
        <w:t>entro agroalimen</w:t>
      </w:r>
      <w:r w:rsidR="0014019C">
        <w:rPr>
          <w:sz w:val="24"/>
          <w:szCs w:val="24"/>
        </w:rPr>
        <w:t>tare italiano (Car) insieme all’</w:t>
      </w:r>
      <w:r w:rsidRPr="00215735">
        <w:rPr>
          <w:sz w:val="24"/>
          <w:szCs w:val="24"/>
        </w:rPr>
        <w:t xml:space="preserve">omologo spagnolo </w:t>
      </w:r>
      <w:proofErr w:type="spellStart"/>
      <w:r w:rsidRPr="00215735">
        <w:rPr>
          <w:sz w:val="24"/>
          <w:szCs w:val="24"/>
        </w:rPr>
        <w:t>Mercabarna</w:t>
      </w:r>
      <w:proofErr w:type="spellEnd"/>
      <w:r w:rsidRPr="00215735">
        <w:rPr>
          <w:sz w:val="24"/>
          <w:szCs w:val="24"/>
        </w:rPr>
        <w:t xml:space="preserve"> il cui interscambio passa sempre più per il porto di Civitavecchia</w:t>
      </w:r>
      <w:r w:rsidR="002356EC">
        <w:rPr>
          <w:sz w:val="24"/>
          <w:szCs w:val="24"/>
        </w:rPr>
        <w:t>”</w:t>
      </w:r>
      <w:r w:rsidRPr="00215735">
        <w:rPr>
          <w:sz w:val="24"/>
          <w:szCs w:val="24"/>
        </w:rPr>
        <w:t>.</w:t>
      </w:r>
    </w:p>
    <w:p w:rsidR="00F63635" w:rsidRDefault="00F63635" w:rsidP="0014019C">
      <w:pPr>
        <w:jc w:val="both"/>
        <w:rPr>
          <w:sz w:val="24"/>
          <w:szCs w:val="24"/>
        </w:rPr>
      </w:pPr>
    </w:p>
    <w:p w:rsidR="00F63635" w:rsidRDefault="00F63635" w:rsidP="0014019C">
      <w:pPr>
        <w:jc w:val="both"/>
        <w:rPr>
          <w:sz w:val="24"/>
          <w:szCs w:val="24"/>
        </w:rPr>
      </w:pPr>
    </w:p>
    <w:p w:rsidR="00F63635" w:rsidRPr="00F63635" w:rsidRDefault="00F63635" w:rsidP="00F63635">
      <w:pPr>
        <w:jc w:val="center"/>
        <w:rPr>
          <w:i/>
          <w:sz w:val="18"/>
          <w:szCs w:val="18"/>
        </w:rPr>
      </w:pPr>
      <w:r w:rsidRPr="00F63635">
        <w:rPr>
          <w:i/>
          <w:sz w:val="18"/>
          <w:szCs w:val="18"/>
        </w:rPr>
        <w:t>Ufficio Stampa Camera</w:t>
      </w:r>
      <w:r>
        <w:rPr>
          <w:i/>
          <w:sz w:val="18"/>
          <w:szCs w:val="18"/>
        </w:rPr>
        <w:t xml:space="preserve"> di Commercio di Roma - tel. 06</w:t>
      </w:r>
      <w:r w:rsidRPr="00F63635">
        <w:rPr>
          <w:i/>
          <w:sz w:val="18"/>
          <w:szCs w:val="18"/>
        </w:rPr>
        <w:t>6781178 - ufficiostampa@innovacamera.it</w:t>
      </w:r>
    </w:p>
    <w:p w:rsidR="00215735" w:rsidRPr="00215735" w:rsidRDefault="00215735" w:rsidP="00215735">
      <w:pPr>
        <w:rPr>
          <w:sz w:val="24"/>
          <w:szCs w:val="24"/>
        </w:rPr>
      </w:pPr>
    </w:p>
    <w:p w:rsidR="00215735" w:rsidRPr="00215735" w:rsidRDefault="00215735">
      <w:pPr>
        <w:rPr>
          <w:sz w:val="24"/>
          <w:szCs w:val="24"/>
        </w:rPr>
      </w:pPr>
    </w:p>
    <w:sectPr w:rsidR="00215735" w:rsidRPr="0021573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735"/>
    <w:rsid w:val="0014019C"/>
    <w:rsid w:val="00215735"/>
    <w:rsid w:val="002356EC"/>
    <w:rsid w:val="00666AD0"/>
    <w:rsid w:val="00974470"/>
    <w:rsid w:val="00EC3030"/>
    <w:rsid w:val="00F636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Massimo Piagnani</cp:lastModifiedBy>
  <cp:revision>8</cp:revision>
  <dcterms:created xsi:type="dcterms:W3CDTF">2019-05-07T13:01:00Z</dcterms:created>
  <dcterms:modified xsi:type="dcterms:W3CDTF">2019-05-07T13:13:00Z</dcterms:modified>
</cp:coreProperties>
</file>