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25ADD" w14:textId="625C2B5F" w:rsidR="00FC3A5E" w:rsidRDefault="00C41708" w:rsidP="00C41708">
      <w:pPr>
        <w:jc w:val="center"/>
      </w:pPr>
      <w:r>
        <w:rPr>
          <w:noProof/>
        </w:rPr>
        <w:drawing>
          <wp:inline distT="0" distB="0" distL="0" distR="0" wp14:anchorId="04F8BCB3" wp14:editId="556BC2B1">
            <wp:extent cx="3335020" cy="1085215"/>
            <wp:effectExtent l="0" t="0" r="0" b="635"/>
            <wp:docPr id="5827287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728792" name="Im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F152B6" w14:textId="77777777" w:rsidR="00FC3A5E" w:rsidRDefault="00FC3A5E"/>
    <w:p w14:paraId="06040516" w14:textId="0EF41EA1" w:rsidR="00FC3A5E" w:rsidRDefault="00C41708" w:rsidP="00C41708">
      <w:pPr>
        <w:jc w:val="center"/>
      </w:pPr>
      <w:r>
        <w:t>Nota</w:t>
      </w:r>
      <w:r w:rsidR="00FC3A5E" w:rsidRPr="00FC3A5E">
        <w:t xml:space="preserve"> Stampa</w:t>
      </w:r>
    </w:p>
    <w:p w14:paraId="47B7C998" w14:textId="77777777" w:rsidR="00FC3A5E" w:rsidRPr="00A60DAF" w:rsidRDefault="00FC3A5E">
      <w:pPr>
        <w:rPr>
          <w:rFonts w:ascii="Times New Roman" w:hAnsi="Times New Roman" w:cs="Times New Roman"/>
          <w:sz w:val="32"/>
          <w:szCs w:val="32"/>
        </w:rPr>
      </w:pPr>
    </w:p>
    <w:p w14:paraId="2A4BC20A" w14:textId="78E3B771" w:rsidR="00EC1053" w:rsidRDefault="00A60DAF" w:rsidP="00EC105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60DAF">
        <w:rPr>
          <w:rFonts w:ascii="Times New Roman" w:hAnsi="Times New Roman" w:cs="Times New Roman"/>
          <w:b/>
          <w:bCs/>
          <w:sz w:val="32"/>
          <w:szCs w:val="32"/>
        </w:rPr>
        <w:t>Il Comitato</w:t>
      </w:r>
      <w:r w:rsidR="00EC1053">
        <w:rPr>
          <w:rFonts w:ascii="Times New Roman" w:hAnsi="Times New Roman" w:cs="Times New Roman"/>
          <w:b/>
          <w:bCs/>
          <w:sz w:val="32"/>
          <w:szCs w:val="32"/>
        </w:rPr>
        <w:t xml:space="preserve"> per la </w:t>
      </w:r>
      <w:r w:rsidR="00036702">
        <w:rPr>
          <w:rFonts w:ascii="Times New Roman" w:hAnsi="Times New Roman" w:cs="Times New Roman"/>
          <w:b/>
          <w:bCs/>
          <w:sz w:val="32"/>
          <w:szCs w:val="32"/>
        </w:rPr>
        <w:t>P</w:t>
      </w:r>
      <w:r w:rsidR="00EC1053">
        <w:rPr>
          <w:rFonts w:ascii="Times New Roman" w:hAnsi="Times New Roman" w:cs="Times New Roman"/>
          <w:b/>
          <w:bCs/>
          <w:sz w:val="32"/>
          <w:szCs w:val="32"/>
        </w:rPr>
        <w:t>romozione</w:t>
      </w:r>
      <w:r w:rsidRPr="00A60DAF">
        <w:rPr>
          <w:rFonts w:ascii="Times New Roman" w:hAnsi="Times New Roman" w:cs="Times New Roman"/>
          <w:b/>
          <w:bCs/>
          <w:sz w:val="32"/>
          <w:szCs w:val="32"/>
        </w:rPr>
        <w:t xml:space="preserve"> dell’imprenditoria</w:t>
      </w:r>
      <w:r w:rsidR="00EC1053">
        <w:rPr>
          <w:rFonts w:ascii="Times New Roman" w:hAnsi="Times New Roman" w:cs="Times New Roman"/>
          <w:b/>
          <w:bCs/>
          <w:sz w:val="32"/>
          <w:szCs w:val="32"/>
        </w:rPr>
        <w:t>lità</w:t>
      </w:r>
      <w:r w:rsidRPr="00A60DAF">
        <w:rPr>
          <w:rFonts w:ascii="Times New Roman" w:hAnsi="Times New Roman" w:cs="Times New Roman"/>
          <w:b/>
          <w:bCs/>
          <w:sz w:val="32"/>
          <w:szCs w:val="32"/>
        </w:rPr>
        <w:t xml:space="preserve"> femminile </w:t>
      </w:r>
    </w:p>
    <w:p w14:paraId="7752E5B6" w14:textId="16173591" w:rsidR="00A60DAF" w:rsidRPr="00A60DAF" w:rsidRDefault="00A60DAF" w:rsidP="00EC105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60DAF">
        <w:rPr>
          <w:rFonts w:ascii="Times New Roman" w:hAnsi="Times New Roman" w:cs="Times New Roman"/>
          <w:b/>
          <w:bCs/>
          <w:sz w:val="32"/>
          <w:szCs w:val="32"/>
        </w:rPr>
        <w:t xml:space="preserve">della Camera di Commercio di Roma partecipa alla Giornata internazionale </w:t>
      </w:r>
      <w:r w:rsidR="00D22E95">
        <w:rPr>
          <w:rFonts w:ascii="Times New Roman" w:hAnsi="Times New Roman" w:cs="Times New Roman"/>
          <w:b/>
          <w:bCs/>
          <w:sz w:val="32"/>
          <w:szCs w:val="32"/>
        </w:rPr>
        <w:t>per</w:t>
      </w:r>
      <w:r w:rsidR="001F7A7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D22E95">
        <w:rPr>
          <w:rFonts w:ascii="Times New Roman" w:hAnsi="Times New Roman" w:cs="Times New Roman"/>
          <w:b/>
          <w:bCs/>
          <w:sz w:val="32"/>
          <w:szCs w:val="32"/>
        </w:rPr>
        <w:t>l’elimi</w:t>
      </w:r>
      <w:r w:rsidR="001F7A7A">
        <w:rPr>
          <w:rFonts w:ascii="Times New Roman" w:hAnsi="Times New Roman" w:cs="Times New Roman"/>
          <w:b/>
          <w:bCs/>
          <w:sz w:val="32"/>
          <w:szCs w:val="32"/>
        </w:rPr>
        <w:t>n</w:t>
      </w:r>
      <w:r w:rsidR="00D22E95">
        <w:rPr>
          <w:rFonts w:ascii="Times New Roman" w:hAnsi="Times New Roman" w:cs="Times New Roman"/>
          <w:b/>
          <w:bCs/>
          <w:sz w:val="32"/>
          <w:szCs w:val="32"/>
        </w:rPr>
        <w:t>azione della</w:t>
      </w:r>
      <w:r w:rsidRPr="00A60DA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1F7A7A">
        <w:rPr>
          <w:rFonts w:ascii="Times New Roman" w:hAnsi="Times New Roman" w:cs="Times New Roman"/>
          <w:b/>
          <w:bCs/>
          <w:sz w:val="32"/>
          <w:szCs w:val="32"/>
        </w:rPr>
        <w:t xml:space="preserve">violenza </w:t>
      </w:r>
      <w:r w:rsidRPr="00A60DAF">
        <w:rPr>
          <w:rFonts w:ascii="Times New Roman" w:hAnsi="Times New Roman" w:cs="Times New Roman"/>
          <w:b/>
          <w:bCs/>
          <w:sz w:val="32"/>
          <w:szCs w:val="32"/>
        </w:rPr>
        <w:t>sulle donne</w:t>
      </w:r>
      <w:r w:rsidR="001F7A7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3292C789" w14:textId="77777777" w:rsidR="00A60DAF" w:rsidRDefault="00A60DAF"/>
    <w:p w14:paraId="392D8160" w14:textId="77777777" w:rsidR="00FC3A5E" w:rsidRDefault="00FC3A5E"/>
    <w:p w14:paraId="69588D59" w14:textId="4F34C82C" w:rsidR="00FC3A5E" w:rsidRDefault="00FC3A5E" w:rsidP="00FC3A5E">
      <w:pPr>
        <w:jc w:val="both"/>
        <w:rPr>
          <w:rFonts w:ascii="Times New Roman" w:hAnsi="Times New Roman" w:cs="Times New Roman"/>
          <w:sz w:val="28"/>
          <w:szCs w:val="28"/>
        </w:rPr>
      </w:pPr>
      <w:r w:rsidRPr="00FC3A5E">
        <w:rPr>
          <w:rFonts w:ascii="Times New Roman" w:hAnsi="Times New Roman" w:cs="Times New Roman"/>
          <w:i/>
          <w:iCs/>
          <w:sz w:val="28"/>
          <w:szCs w:val="28"/>
        </w:rPr>
        <w:t>Roma, 25 novembre 2024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FC3A5E">
        <w:rPr>
          <w:rFonts w:ascii="Times New Roman" w:hAnsi="Times New Roman" w:cs="Times New Roman"/>
          <w:sz w:val="28"/>
          <w:szCs w:val="28"/>
        </w:rPr>
        <w:t xml:space="preserve">Il Comitato </w:t>
      </w:r>
      <w:r w:rsidR="00EC1053">
        <w:rPr>
          <w:rFonts w:ascii="Times New Roman" w:hAnsi="Times New Roman" w:cs="Times New Roman"/>
          <w:sz w:val="28"/>
          <w:szCs w:val="28"/>
        </w:rPr>
        <w:t>p</w:t>
      </w:r>
      <w:r w:rsidR="007833FC">
        <w:rPr>
          <w:rFonts w:ascii="Times New Roman" w:hAnsi="Times New Roman" w:cs="Times New Roman"/>
          <w:sz w:val="28"/>
          <w:szCs w:val="28"/>
        </w:rPr>
        <w:t xml:space="preserve">er la </w:t>
      </w:r>
      <w:r w:rsidR="00036702">
        <w:rPr>
          <w:rFonts w:ascii="Times New Roman" w:hAnsi="Times New Roman" w:cs="Times New Roman"/>
          <w:sz w:val="28"/>
          <w:szCs w:val="28"/>
        </w:rPr>
        <w:t>P</w:t>
      </w:r>
      <w:r w:rsidR="007833FC">
        <w:rPr>
          <w:rFonts w:ascii="Times New Roman" w:hAnsi="Times New Roman" w:cs="Times New Roman"/>
          <w:sz w:val="28"/>
          <w:szCs w:val="28"/>
        </w:rPr>
        <w:t xml:space="preserve">romozione </w:t>
      </w:r>
      <w:r w:rsidRPr="00FC3A5E">
        <w:rPr>
          <w:rFonts w:ascii="Times New Roman" w:hAnsi="Times New Roman" w:cs="Times New Roman"/>
          <w:sz w:val="28"/>
          <w:szCs w:val="28"/>
        </w:rPr>
        <w:t>dell’imprenditoria</w:t>
      </w:r>
      <w:r w:rsidR="007833FC">
        <w:rPr>
          <w:rFonts w:ascii="Times New Roman" w:hAnsi="Times New Roman" w:cs="Times New Roman"/>
          <w:sz w:val="28"/>
          <w:szCs w:val="28"/>
        </w:rPr>
        <w:t>lità</w:t>
      </w:r>
      <w:r w:rsidRPr="00FC3A5E">
        <w:rPr>
          <w:rFonts w:ascii="Times New Roman" w:hAnsi="Times New Roman" w:cs="Times New Roman"/>
          <w:sz w:val="28"/>
          <w:szCs w:val="28"/>
        </w:rPr>
        <w:t xml:space="preserve"> femminile della Camera di Commercio di Roma partecipa alla </w:t>
      </w:r>
      <w:r>
        <w:rPr>
          <w:rFonts w:ascii="Times New Roman" w:hAnsi="Times New Roman" w:cs="Times New Roman"/>
          <w:sz w:val="28"/>
          <w:szCs w:val="28"/>
        </w:rPr>
        <w:t>G</w:t>
      </w:r>
      <w:r w:rsidRPr="00FC3A5E">
        <w:rPr>
          <w:rFonts w:ascii="Times New Roman" w:hAnsi="Times New Roman" w:cs="Times New Roman"/>
          <w:sz w:val="28"/>
          <w:szCs w:val="28"/>
        </w:rPr>
        <w:t xml:space="preserve">iornata </w:t>
      </w:r>
      <w:r>
        <w:rPr>
          <w:rFonts w:ascii="Times New Roman" w:hAnsi="Times New Roman" w:cs="Times New Roman"/>
          <w:sz w:val="28"/>
          <w:szCs w:val="28"/>
        </w:rPr>
        <w:t xml:space="preserve">internazionale </w:t>
      </w:r>
      <w:r w:rsidR="00D22E95">
        <w:rPr>
          <w:rFonts w:ascii="Times New Roman" w:hAnsi="Times New Roman" w:cs="Times New Roman"/>
          <w:sz w:val="28"/>
          <w:szCs w:val="28"/>
        </w:rPr>
        <w:t>per</w:t>
      </w:r>
      <w:r w:rsidR="001F7A7A">
        <w:rPr>
          <w:rFonts w:ascii="Times New Roman" w:hAnsi="Times New Roman" w:cs="Times New Roman"/>
          <w:sz w:val="28"/>
          <w:szCs w:val="28"/>
        </w:rPr>
        <w:t xml:space="preserve"> </w:t>
      </w:r>
      <w:r w:rsidR="00D22E95">
        <w:rPr>
          <w:rFonts w:ascii="Times New Roman" w:hAnsi="Times New Roman" w:cs="Times New Roman"/>
          <w:sz w:val="28"/>
          <w:szCs w:val="28"/>
        </w:rPr>
        <w:t>l’eliminazione della</w:t>
      </w:r>
      <w:r w:rsidR="001F7A7A">
        <w:rPr>
          <w:rFonts w:ascii="Times New Roman" w:hAnsi="Times New Roman" w:cs="Times New Roman"/>
          <w:sz w:val="28"/>
          <w:szCs w:val="28"/>
        </w:rPr>
        <w:t xml:space="preserve"> v</w:t>
      </w:r>
      <w:r w:rsidRPr="00FC3A5E">
        <w:rPr>
          <w:rFonts w:ascii="Times New Roman" w:hAnsi="Times New Roman" w:cs="Times New Roman"/>
          <w:sz w:val="28"/>
          <w:szCs w:val="28"/>
        </w:rPr>
        <w:t xml:space="preserve">iolenza </w:t>
      </w:r>
      <w:r w:rsidR="001F7A7A">
        <w:rPr>
          <w:rFonts w:ascii="Times New Roman" w:hAnsi="Times New Roman" w:cs="Times New Roman"/>
          <w:sz w:val="28"/>
          <w:szCs w:val="28"/>
        </w:rPr>
        <w:t>sulle</w:t>
      </w:r>
      <w:r w:rsidRPr="00FC3A5E">
        <w:rPr>
          <w:rFonts w:ascii="Times New Roman" w:hAnsi="Times New Roman" w:cs="Times New Roman"/>
          <w:sz w:val="28"/>
          <w:szCs w:val="28"/>
        </w:rPr>
        <w:t xml:space="preserve"> donne. </w:t>
      </w:r>
    </w:p>
    <w:p w14:paraId="1CB69CCC" w14:textId="40E69CFA" w:rsidR="000438DE" w:rsidRDefault="00FC3A5E" w:rsidP="00C417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="00C41708" w:rsidRPr="00C41708">
        <w:rPr>
          <w:rFonts w:ascii="Times New Roman" w:hAnsi="Times New Roman" w:cs="Times New Roman"/>
          <w:sz w:val="28"/>
          <w:szCs w:val="28"/>
        </w:rPr>
        <w:t xml:space="preserve">Come Comitato, che ha nel suo </w:t>
      </w:r>
      <w:proofErr w:type="spellStart"/>
      <w:r w:rsidR="00E41416">
        <w:rPr>
          <w:rFonts w:ascii="Times New Roman" w:hAnsi="Times New Roman" w:cs="Times New Roman"/>
          <w:sz w:val="28"/>
          <w:szCs w:val="28"/>
        </w:rPr>
        <w:t>d</w:t>
      </w:r>
      <w:r w:rsidR="00C41708" w:rsidRPr="00C41708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C41708" w:rsidRPr="00C41708">
        <w:rPr>
          <w:rFonts w:ascii="Times New Roman" w:hAnsi="Times New Roman" w:cs="Times New Roman"/>
          <w:sz w:val="28"/>
          <w:szCs w:val="28"/>
        </w:rPr>
        <w:t xml:space="preserve"> la pluralità e ricchezza di appartenenze, ovvero le maggiori associazioni di categoria imprenditoriali e associazioni </w:t>
      </w:r>
      <w:r w:rsidR="007E06BF">
        <w:rPr>
          <w:rFonts w:ascii="Times New Roman" w:hAnsi="Times New Roman" w:cs="Times New Roman"/>
          <w:sz w:val="28"/>
          <w:szCs w:val="28"/>
        </w:rPr>
        <w:t xml:space="preserve">dei </w:t>
      </w:r>
      <w:r w:rsidR="00C41708" w:rsidRPr="00C41708">
        <w:rPr>
          <w:rFonts w:ascii="Times New Roman" w:hAnsi="Times New Roman" w:cs="Times New Roman"/>
          <w:sz w:val="28"/>
          <w:szCs w:val="28"/>
        </w:rPr>
        <w:t xml:space="preserve">consumatori, i maggiori ordini professionali e le </w:t>
      </w:r>
      <w:r w:rsidR="007E06BF">
        <w:rPr>
          <w:rFonts w:ascii="Times New Roman" w:hAnsi="Times New Roman" w:cs="Times New Roman"/>
          <w:sz w:val="28"/>
          <w:szCs w:val="28"/>
        </w:rPr>
        <w:t xml:space="preserve">principali </w:t>
      </w:r>
      <w:r w:rsidR="00C41708" w:rsidRPr="00C41708">
        <w:rPr>
          <w:rFonts w:ascii="Times New Roman" w:hAnsi="Times New Roman" w:cs="Times New Roman"/>
          <w:sz w:val="28"/>
          <w:szCs w:val="28"/>
        </w:rPr>
        <w:t>sigle sindacali</w:t>
      </w:r>
      <w:r w:rsidR="00C417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afferma </w:t>
      </w:r>
      <w:r w:rsidR="00A60DAF" w:rsidRPr="00336EB8">
        <w:rPr>
          <w:rFonts w:ascii="Times New Roman" w:hAnsi="Times New Roman" w:cs="Times New Roman"/>
          <w:b/>
          <w:bCs/>
          <w:sz w:val="28"/>
          <w:szCs w:val="28"/>
        </w:rPr>
        <w:t>Simon</w:t>
      </w:r>
      <w:r w:rsidR="00336EB8" w:rsidRPr="00336EB8">
        <w:rPr>
          <w:rFonts w:ascii="Times New Roman" w:hAnsi="Times New Roman" w:cs="Times New Roman"/>
          <w:b/>
          <w:bCs/>
          <w:sz w:val="28"/>
          <w:szCs w:val="28"/>
        </w:rPr>
        <w:t xml:space="preserve">a </w:t>
      </w:r>
      <w:r w:rsidRPr="00336EB8">
        <w:rPr>
          <w:rFonts w:ascii="Times New Roman" w:hAnsi="Times New Roman" w:cs="Times New Roman"/>
          <w:b/>
          <w:bCs/>
          <w:sz w:val="28"/>
          <w:szCs w:val="28"/>
        </w:rPr>
        <w:t>Petrozzi</w:t>
      </w:r>
      <w:r w:rsidR="00A60DAF" w:rsidRPr="00336EB8">
        <w:rPr>
          <w:rFonts w:ascii="Times New Roman" w:hAnsi="Times New Roman" w:cs="Times New Roman"/>
          <w:b/>
          <w:bCs/>
          <w:sz w:val="28"/>
          <w:szCs w:val="28"/>
        </w:rPr>
        <w:t xml:space="preserve">, Presidente del </w:t>
      </w:r>
      <w:r w:rsidR="00EC1053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A60DAF" w:rsidRPr="00336EB8">
        <w:rPr>
          <w:rFonts w:ascii="Times New Roman" w:hAnsi="Times New Roman" w:cs="Times New Roman"/>
          <w:b/>
          <w:bCs/>
          <w:sz w:val="28"/>
          <w:szCs w:val="28"/>
        </w:rPr>
        <w:t xml:space="preserve">omitato per la </w:t>
      </w:r>
      <w:r w:rsidR="00C41708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A60DAF" w:rsidRPr="00336EB8">
        <w:rPr>
          <w:rFonts w:ascii="Times New Roman" w:hAnsi="Times New Roman" w:cs="Times New Roman"/>
          <w:b/>
          <w:bCs/>
          <w:sz w:val="28"/>
          <w:szCs w:val="28"/>
        </w:rPr>
        <w:t xml:space="preserve">romozione dell’imprenditorialità </w:t>
      </w:r>
      <w:r w:rsidR="00336EB8" w:rsidRPr="00336EB8">
        <w:rPr>
          <w:rFonts w:ascii="Times New Roman" w:hAnsi="Times New Roman" w:cs="Times New Roman"/>
          <w:b/>
          <w:bCs/>
          <w:sz w:val="28"/>
          <w:szCs w:val="28"/>
        </w:rPr>
        <w:t>femminile della Camera di Commercio di Ro</w:t>
      </w:r>
      <w:r w:rsidR="00EC1053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336EB8" w:rsidRPr="00336EB8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336EB8">
        <w:rPr>
          <w:rFonts w:ascii="Times New Roman" w:hAnsi="Times New Roman" w:cs="Times New Roman"/>
          <w:sz w:val="28"/>
          <w:szCs w:val="28"/>
        </w:rPr>
        <w:t xml:space="preserve"> -</w:t>
      </w:r>
      <w:r w:rsidRPr="00FC3A5E">
        <w:rPr>
          <w:rFonts w:ascii="Times New Roman" w:hAnsi="Times New Roman" w:cs="Times New Roman"/>
          <w:sz w:val="28"/>
          <w:szCs w:val="28"/>
        </w:rPr>
        <w:t xml:space="preserve"> intendiamo dare un segnale di profonda unità rispetto a un tema cos</w:t>
      </w:r>
      <w:r>
        <w:rPr>
          <w:rFonts w:ascii="Times New Roman" w:hAnsi="Times New Roman" w:cs="Times New Roman"/>
          <w:sz w:val="28"/>
          <w:szCs w:val="28"/>
        </w:rPr>
        <w:t>ì</w:t>
      </w:r>
      <w:r w:rsidRPr="00FC3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drammaticamente attuale</w:t>
      </w:r>
      <w:r w:rsidRPr="00FC3A5E">
        <w:rPr>
          <w:rFonts w:ascii="Times New Roman" w:hAnsi="Times New Roman" w:cs="Times New Roman"/>
          <w:sz w:val="28"/>
          <w:szCs w:val="28"/>
        </w:rPr>
        <w:t xml:space="preserve"> e trasversale. Vogliamo dimostrare che la nostra coesione è assoluta nella tolleranza zero verso qualsiasi forma di violenza, nelle relazioni sentimentali, in famiglia e nel lavoro. La violenza sulle donne e sui loro figli minori </w:t>
      </w:r>
      <w:r>
        <w:rPr>
          <w:rFonts w:ascii="Times New Roman" w:hAnsi="Times New Roman" w:cs="Times New Roman"/>
          <w:sz w:val="28"/>
          <w:szCs w:val="28"/>
        </w:rPr>
        <w:t xml:space="preserve">– continua Petrozzi - </w:t>
      </w:r>
      <w:r w:rsidRPr="00FC3A5E">
        <w:rPr>
          <w:rFonts w:ascii="Times New Roman" w:hAnsi="Times New Roman" w:cs="Times New Roman"/>
          <w:sz w:val="28"/>
          <w:szCs w:val="28"/>
        </w:rPr>
        <w:t xml:space="preserve">è una piaga che va fermata con determinazione. Ogni donna ha il diritto di vivere in pace, senza paura, con dignità e rispetto, ha diritto di esprimere </w:t>
      </w:r>
      <w:proofErr w:type="spellStart"/>
      <w:r w:rsidRPr="00FC3A5E">
        <w:rPr>
          <w:rFonts w:ascii="Times New Roman" w:hAnsi="Times New Roman" w:cs="Times New Roman"/>
          <w:sz w:val="28"/>
          <w:szCs w:val="28"/>
        </w:rPr>
        <w:t>s</w:t>
      </w:r>
      <w:r w:rsidR="008F731B">
        <w:rPr>
          <w:rFonts w:ascii="Times New Roman" w:hAnsi="Times New Roman" w:cs="Times New Roman"/>
          <w:sz w:val="28"/>
          <w:szCs w:val="28"/>
        </w:rPr>
        <w:t>è</w:t>
      </w:r>
      <w:proofErr w:type="spellEnd"/>
      <w:r w:rsidRPr="00FC3A5E">
        <w:rPr>
          <w:rFonts w:ascii="Times New Roman" w:hAnsi="Times New Roman" w:cs="Times New Roman"/>
          <w:sz w:val="28"/>
          <w:szCs w:val="28"/>
        </w:rPr>
        <w:t xml:space="preserve"> stessa, di chiudere una relazione abusante e di realizzare i propri sogni. La violenza, in ogni sua forma, distrugge vite e famiglie, e non può più essere tollerata. Come Comitato per l’imprenditoria femminile della Camera di Commercio di Roma sentiamo di avere una grande responsabilità e intendiamo diventare un modello di riferimento per le donne e per la società, utile a dimostrare che una realtà sociale più sicura per le donne </w:t>
      </w:r>
      <w:r w:rsidR="00EA5E8D">
        <w:rPr>
          <w:rFonts w:ascii="Times New Roman" w:hAnsi="Times New Roman" w:cs="Times New Roman"/>
          <w:sz w:val="28"/>
          <w:szCs w:val="28"/>
        </w:rPr>
        <w:t xml:space="preserve">è </w:t>
      </w:r>
      <w:r w:rsidRPr="00FC3A5E">
        <w:rPr>
          <w:rFonts w:ascii="Times New Roman" w:hAnsi="Times New Roman" w:cs="Times New Roman"/>
          <w:sz w:val="28"/>
          <w:szCs w:val="28"/>
        </w:rPr>
        <w:t xml:space="preserve">possibile. Le </w:t>
      </w:r>
      <w:r w:rsidR="00C41708">
        <w:rPr>
          <w:rFonts w:ascii="Times New Roman" w:hAnsi="Times New Roman" w:cs="Times New Roman"/>
          <w:sz w:val="28"/>
          <w:szCs w:val="28"/>
        </w:rPr>
        <w:t>imprese</w:t>
      </w:r>
      <w:r w:rsidRPr="00FC3A5E">
        <w:rPr>
          <w:rFonts w:ascii="Times New Roman" w:hAnsi="Times New Roman" w:cs="Times New Roman"/>
          <w:sz w:val="28"/>
          <w:szCs w:val="28"/>
        </w:rPr>
        <w:t xml:space="preserve"> possono </w:t>
      </w:r>
      <w:r w:rsidR="00C41708">
        <w:rPr>
          <w:rFonts w:ascii="Times New Roman" w:hAnsi="Times New Roman" w:cs="Times New Roman"/>
          <w:sz w:val="28"/>
          <w:szCs w:val="28"/>
        </w:rPr>
        <w:t xml:space="preserve">e devono </w:t>
      </w:r>
      <w:r w:rsidRPr="00FC3A5E">
        <w:rPr>
          <w:rFonts w:ascii="Times New Roman" w:hAnsi="Times New Roman" w:cs="Times New Roman"/>
          <w:sz w:val="28"/>
          <w:szCs w:val="28"/>
        </w:rPr>
        <w:t>essere motori</w:t>
      </w:r>
      <w:r w:rsidR="006B28EB">
        <w:rPr>
          <w:rFonts w:ascii="Times New Roman" w:hAnsi="Times New Roman" w:cs="Times New Roman"/>
          <w:sz w:val="28"/>
          <w:szCs w:val="28"/>
        </w:rPr>
        <w:t xml:space="preserve"> </w:t>
      </w:r>
      <w:r w:rsidRPr="00FC3A5E">
        <w:rPr>
          <w:rFonts w:ascii="Times New Roman" w:hAnsi="Times New Roman" w:cs="Times New Roman"/>
          <w:sz w:val="28"/>
          <w:szCs w:val="28"/>
        </w:rPr>
        <w:t>d</w:t>
      </w:r>
      <w:r w:rsidR="00C41708">
        <w:rPr>
          <w:rFonts w:ascii="Times New Roman" w:hAnsi="Times New Roman" w:cs="Times New Roman"/>
          <w:sz w:val="28"/>
          <w:szCs w:val="28"/>
        </w:rPr>
        <w:t xml:space="preserve">el </w:t>
      </w:r>
      <w:r w:rsidRPr="00FC3A5E">
        <w:rPr>
          <w:rFonts w:ascii="Times New Roman" w:hAnsi="Times New Roman" w:cs="Times New Roman"/>
          <w:sz w:val="28"/>
          <w:szCs w:val="28"/>
        </w:rPr>
        <w:t xml:space="preserve">cambiamento, promuovendo </w:t>
      </w:r>
      <w:r w:rsidR="006B28EB">
        <w:rPr>
          <w:rFonts w:ascii="Times New Roman" w:hAnsi="Times New Roman" w:cs="Times New Roman"/>
          <w:sz w:val="28"/>
          <w:szCs w:val="28"/>
        </w:rPr>
        <w:t xml:space="preserve">costantemente </w:t>
      </w:r>
      <w:r w:rsidRPr="00FC3A5E">
        <w:rPr>
          <w:rFonts w:ascii="Times New Roman" w:hAnsi="Times New Roman" w:cs="Times New Roman"/>
          <w:sz w:val="28"/>
          <w:szCs w:val="28"/>
        </w:rPr>
        <w:t>una cultura basata su rispetto, uguaglianza e inclusione</w:t>
      </w:r>
      <w:r>
        <w:rPr>
          <w:rFonts w:ascii="Times New Roman" w:hAnsi="Times New Roman" w:cs="Times New Roman"/>
          <w:sz w:val="28"/>
          <w:szCs w:val="28"/>
        </w:rPr>
        <w:t>”</w:t>
      </w:r>
      <w:r w:rsidRPr="00FC3A5E">
        <w:rPr>
          <w:rFonts w:ascii="Times New Roman" w:hAnsi="Times New Roman" w:cs="Times New Roman"/>
          <w:sz w:val="28"/>
          <w:szCs w:val="28"/>
        </w:rPr>
        <w:t>.</w:t>
      </w:r>
    </w:p>
    <w:p w14:paraId="654D0A16" w14:textId="77777777" w:rsidR="00C41708" w:rsidRDefault="00C41708" w:rsidP="000438DE">
      <w:pPr>
        <w:jc w:val="center"/>
        <w:rPr>
          <w:rFonts w:ascii="Calibri" w:eastAsia="Calibri" w:hAnsi="Calibri" w:cs="Times New Roman"/>
          <w:i/>
          <w:sz w:val="24"/>
          <w:szCs w:val="24"/>
        </w:rPr>
      </w:pPr>
    </w:p>
    <w:p w14:paraId="1C90C09D" w14:textId="3E638ECF" w:rsidR="000438DE" w:rsidRPr="00190B23" w:rsidRDefault="000438DE" w:rsidP="00C41708">
      <w:pPr>
        <w:jc w:val="center"/>
        <w:rPr>
          <w:rFonts w:ascii="Times New Roman" w:hAnsi="Times New Roman" w:cs="Times New Roman"/>
        </w:rPr>
      </w:pPr>
      <w:r w:rsidRPr="00190B23">
        <w:rPr>
          <w:rFonts w:ascii="Times New Roman" w:eastAsia="Calibri" w:hAnsi="Times New Roman" w:cs="Times New Roman"/>
          <w:i/>
        </w:rPr>
        <w:t xml:space="preserve">Ufficio Stampa Camera di Commercio di Roma - </w:t>
      </w:r>
      <w:hyperlink r:id="rId5" w:history="1">
        <w:r w:rsidRPr="00190B23">
          <w:rPr>
            <w:rStyle w:val="Collegamentoipertestuale"/>
            <w:rFonts w:ascii="Times New Roman" w:eastAsia="Calibri" w:hAnsi="Times New Roman" w:cs="Times New Roman"/>
            <w:i/>
            <w:color w:val="auto"/>
            <w:u w:val="none"/>
          </w:rPr>
          <w:t>ufficiostampa@innovacamera.it</w:t>
        </w:r>
      </w:hyperlink>
    </w:p>
    <w:sectPr w:rsidR="000438DE" w:rsidRPr="00190B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A5E"/>
    <w:rsid w:val="00036702"/>
    <w:rsid w:val="000438DE"/>
    <w:rsid w:val="000A28C6"/>
    <w:rsid w:val="00190B23"/>
    <w:rsid w:val="001F7A7A"/>
    <w:rsid w:val="00202333"/>
    <w:rsid w:val="0021034D"/>
    <w:rsid w:val="00336EB8"/>
    <w:rsid w:val="006B28EB"/>
    <w:rsid w:val="007833FC"/>
    <w:rsid w:val="007E06BF"/>
    <w:rsid w:val="008827CE"/>
    <w:rsid w:val="008F731B"/>
    <w:rsid w:val="00901CFF"/>
    <w:rsid w:val="00A60DAF"/>
    <w:rsid w:val="00C41708"/>
    <w:rsid w:val="00C9739A"/>
    <w:rsid w:val="00D17D78"/>
    <w:rsid w:val="00D22E95"/>
    <w:rsid w:val="00D45211"/>
    <w:rsid w:val="00E41416"/>
    <w:rsid w:val="00E66B44"/>
    <w:rsid w:val="00EA5E8D"/>
    <w:rsid w:val="00EC1053"/>
    <w:rsid w:val="00FC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091EF"/>
  <w15:chartTrackingRefBased/>
  <w15:docId w15:val="{E5085B88-7F19-42FA-8A8A-9998703D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C3A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3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3A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3A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3A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3A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3A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3A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3A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3A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3A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3A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3A5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3A5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3A5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3A5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3A5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3A5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3A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C3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3A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3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3A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3A5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C3A5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C3A5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3A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3A5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C3A5E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438D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438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innovacamera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Piagnani</dc:creator>
  <cp:keywords/>
  <dc:description/>
  <cp:lastModifiedBy>Massimo Piagnani</cp:lastModifiedBy>
  <cp:revision>21</cp:revision>
  <dcterms:created xsi:type="dcterms:W3CDTF">2024-11-25T08:45:00Z</dcterms:created>
  <dcterms:modified xsi:type="dcterms:W3CDTF">2024-11-25T09:23:00Z</dcterms:modified>
</cp:coreProperties>
</file>