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02E92" w14:textId="77777777" w:rsidR="00156E93" w:rsidRPr="00156E93" w:rsidRDefault="00156E93" w:rsidP="00630F41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14:paraId="32D91D8D" w14:textId="3415ACBC" w:rsidR="00156E93" w:rsidRPr="00E24E5B" w:rsidRDefault="00156E93" w:rsidP="00630F41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E24E5B">
        <w:rPr>
          <w:rFonts w:ascii="Arial" w:hAnsi="Arial" w:cs="Arial"/>
          <w:color w:val="000000"/>
          <w:u w:val="single"/>
        </w:rPr>
        <w:t>COMUNICATO</w:t>
      </w:r>
      <w:r w:rsidR="009E7B71">
        <w:rPr>
          <w:rFonts w:ascii="Arial" w:hAnsi="Arial" w:cs="Arial"/>
          <w:color w:val="000000"/>
          <w:u w:val="single"/>
        </w:rPr>
        <w:t xml:space="preserve"> </w:t>
      </w:r>
      <w:r w:rsidRPr="00E24E5B">
        <w:rPr>
          <w:rFonts w:ascii="Arial" w:hAnsi="Arial" w:cs="Arial"/>
          <w:color w:val="000000"/>
          <w:u w:val="single"/>
        </w:rPr>
        <w:t>STAMPA</w:t>
      </w:r>
    </w:p>
    <w:p w14:paraId="1585389A" w14:textId="77777777" w:rsidR="00156E93" w:rsidRDefault="00156E93" w:rsidP="00630F4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5578936" w14:textId="2A8E85F5" w:rsidR="00156E93" w:rsidRPr="00156E93" w:rsidRDefault="00156E93" w:rsidP="00630F4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CULTURA,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AL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VIA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LA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QUARTA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EDIZIONE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DI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VIVICINEMA&amp;TEATRO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ROMA</w:t>
      </w:r>
    </w:p>
    <w:p w14:paraId="1A37B97E" w14:textId="4D93A768" w:rsidR="00156E93" w:rsidRPr="003C7E53" w:rsidRDefault="003C7E53" w:rsidP="00630F41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  <w:r w:rsidRPr="00A54D82">
        <w:rPr>
          <w:rFonts w:ascii="Arial" w:hAnsi="Arial" w:cs="Arial"/>
          <w:b/>
          <w:bCs/>
          <w:i/>
          <w:iCs/>
        </w:rPr>
        <w:t>Da</w:t>
      </w:r>
      <w:r w:rsidR="001D4F45" w:rsidRPr="00A54D82">
        <w:rPr>
          <w:rFonts w:ascii="Arial" w:hAnsi="Arial" w:cs="Arial"/>
          <w:b/>
          <w:bCs/>
          <w:i/>
          <w:iCs/>
        </w:rPr>
        <w:t>l 27 dicembre</w:t>
      </w:r>
      <w:r w:rsidR="001D4F45">
        <w:rPr>
          <w:rFonts w:ascii="Arial" w:hAnsi="Arial" w:cs="Arial"/>
          <w:b/>
          <w:bCs/>
          <w:i/>
          <w:iCs/>
        </w:rPr>
        <w:t xml:space="preserve"> </w:t>
      </w:r>
      <w:r w:rsidRPr="003C7E53">
        <w:rPr>
          <w:rFonts w:ascii="Arial" w:hAnsi="Arial" w:cs="Arial"/>
          <w:b/>
          <w:bCs/>
          <w:i/>
          <w:iCs/>
        </w:rPr>
        <w:t>i</w:t>
      </w:r>
      <w:r w:rsidR="00156E93" w:rsidRPr="003C7E53">
        <w:rPr>
          <w:rFonts w:ascii="Arial" w:hAnsi="Arial" w:cs="Arial"/>
          <w:b/>
          <w:bCs/>
          <w:i/>
          <w:iCs/>
        </w:rPr>
        <w:t>n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vendita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al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prezzo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di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30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euro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i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carnet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con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6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ingressi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al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cinema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e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3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ingressi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a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teatro.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Saranno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utilizzabili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dal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D4F45">
        <w:rPr>
          <w:rFonts w:ascii="Arial" w:hAnsi="Arial" w:cs="Arial"/>
          <w:b/>
          <w:bCs/>
          <w:i/>
          <w:iCs/>
        </w:rPr>
        <w:t>30 dicembre 202</w:t>
      </w:r>
      <w:r w:rsidR="0049784E">
        <w:rPr>
          <w:rFonts w:ascii="Arial" w:hAnsi="Arial" w:cs="Arial"/>
          <w:b/>
          <w:bCs/>
          <w:i/>
          <w:iCs/>
        </w:rPr>
        <w:t>4</w:t>
      </w:r>
      <w:r w:rsidR="001D4F45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fino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al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31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maggio</w:t>
      </w:r>
      <w:r w:rsidR="009E7B71">
        <w:rPr>
          <w:rFonts w:ascii="Arial" w:hAnsi="Arial" w:cs="Arial"/>
          <w:b/>
          <w:bCs/>
          <w:i/>
          <w:iCs/>
        </w:rPr>
        <w:t xml:space="preserve"> </w:t>
      </w:r>
      <w:r w:rsidR="00156E93" w:rsidRPr="003C7E53">
        <w:rPr>
          <w:rFonts w:ascii="Arial" w:hAnsi="Arial" w:cs="Arial"/>
          <w:b/>
          <w:bCs/>
          <w:i/>
          <w:iCs/>
        </w:rPr>
        <w:t>2025</w:t>
      </w:r>
    </w:p>
    <w:p w14:paraId="353ACFA6" w14:textId="77777777" w:rsidR="00630F41" w:rsidRDefault="00630F41" w:rsidP="00630F41">
      <w:pPr>
        <w:spacing w:after="0" w:line="240" w:lineRule="auto"/>
        <w:jc w:val="both"/>
        <w:rPr>
          <w:rFonts w:ascii="Arial" w:hAnsi="Arial" w:cs="Arial"/>
          <w:i/>
          <w:iCs/>
        </w:rPr>
      </w:pPr>
    </w:p>
    <w:p w14:paraId="63B5B969" w14:textId="0F97CE4B" w:rsidR="00141EF6" w:rsidRDefault="003C7E53" w:rsidP="00630F41">
      <w:pPr>
        <w:spacing w:after="0" w:line="240" w:lineRule="auto"/>
        <w:jc w:val="both"/>
        <w:rPr>
          <w:rFonts w:ascii="Arial" w:hAnsi="Arial" w:cs="Arial"/>
        </w:rPr>
      </w:pPr>
      <w:r w:rsidRPr="003C7E53">
        <w:rPr>
          <w:rFonts w:ascii="Arial" w:hAnsi="Arial" w:cs="Arial"/>
          <w:i/>
          <w:iCs/>
        </w:rPr>
        <w:t>Roma,</w:t>
      </w:r>
      <w:r w:rsidR="009E7B71">
        <w:rPr>
          <w:rFonts w:ascii="Arial" w:hAnsi="Arial" w:cs="Arial"/>
          <w:i/>
          <w:iCs/>
        </w:rPr>
        <w:t xml:space="preserve"> </w:t>
      </w:r>
      <w:r w:rsidR="00A54D82">
        <w:rPr>
          <w:rFonts w:ascii="Arial" w:hAnsi="Arial" w:cs="Arial"/>
          <w:i/>
          <w:iCs/>
        </w:rPr>
        <w:t>24</w:t>
      </w:r>
      <w:r w:rsidR="009E7B71">
        <w:rPr>
          <w:rFonts w:ascii="Arial" w:hAnsi="Arial" w:cs="Arial"/>
          <w:i/>
          <w:iCs/>
        </w:rPr>
        <w:t xml:space="preserve"> </w:t>
      </w:r>
      <w:r w:rsidRPr="003C7E53">
        <w:rPr>
          <w:rFonts w:ascii="Arial" w:hAnsi="Arial" w:cs="Arial"/>
          <w:i/>
          <w:iCs/>
        </w:rPr>
        <w:t>dicembre</w:t>
      </w:r>
      <w:r w:rsidR="009E7B71">
        <w:rPr>
          <w:rFonts w:ascii="Arial" w:hAnsi="Arial" w:cs="Arial"/>
          <w:i/>
          <w:iCs/>
        </w:rPr>
        <w:t xml:space="preserve"> </w:t>
      </w:r>
      <w:r w:rsidRPr="003C7E53">
        <w:rPr>
          <w:rFonts w:ascii="Arial" w:hAnsi="Arial" w:cs="Arial"/>
          <w:i/>
          <w:iCs/>
        </w:rPr>
        <w:t>2024</w:t>
      </w:r>
      <w:r w:rsidR="009E7B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9E7B71">
        <w:rPr>
          <w:rFonts w:ascii="Arial" w:hAnsi="Arial" w:cs="Arial"/>
        </w:rPr>
        <w:t xml:space="preserve"> </w:t>
      </w:r>
      <w:r w:rsidR="00156E93" w:rsidRPr="00156E93">
        <w:rPr>
          <w:rFonts w:ascii="Arial" w:hAnsi="Arial" w:cs="Arial"/>
          <w:b/>
          <w:bCs/>
        </w:rPr>
        <w:t>Un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carnet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di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6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ingressi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al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cinema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e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3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ingressi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a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teatro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al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prezzo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di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30</w:t>
      </w:r>
      <w:r w:rsidR="009E7B71">
        <w:rPr>
          <w:rFonts w:ascii="Arial" w:hAnsi="Arial" w:cs="Arial"/>
          <w:b/>
          <w:bCs/>
        </w:rPr>
        <w:t xml:space="preserve"> </w:t>
      </w:r>
      <w:r w:rsidR="00156E93" w:rsidRPr="00156E93">
        <w:rPr>
          <w:rFonts w:ascii="Arial" w:hAnsi="Arial" w:cs="Arial"/>
          <w:b/>
          <w:bCs/>
        </w:rPr>
        <w:t>euro</w:t>
      </w:r>
      <w:r w:rsidR="00156E93" w:rsidRPr="00156E93">
        <w:rPr>
          <w:rFonts w:ascii="Arial" w:hAnsi="Arial" w:cs="Arial"/>
        </w:rPr>
        <w:t>.</w:t>
      </w:r>
      <w:r w:rsidR="009E7B71">
        <w:rPr>
          <w:rFonts w:ascii="Arial" w:hAnsi="Arial" w:cs="Arial"/>
        </w:rPr>
        <w:t xml:space="preserve"> </w:t>
      </w:r>
    </w:p>
    <w:p w14:paraId="66D3E2E6" w14:textId="59792D87" w:rsidR="00156E93" w:rsidRDefault="00156E93" w:rsidP="00630F41">
      <w:pPr>
        <w:spacing w:after="0" w:line="240" w:lineRule="auto"/>
        <w:jc w:val="both"/>
        <w:rPr>
          <w:rFonts w:ascii="Arial" w:hAnsi="Arial" w:cs="Arial"/>
        </w:rPr>
      </w:pPr>
      <w:r w:rsidRPr="00156E93">
        <w:rPr>
          <w:rFonts w:ascii="Arial" w:hAnsi="Arial" w:cs="Arial"/>
        </w:rPr>
        <w:t>Torna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per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la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quarta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edizione</w:t>
      </w:r>
      <w:r w:rsidR="009E7B71">
        <w:rPr>
          <w:rFonts w:ascii="Arial" w:hAnsi="Arial" w:cs="Arial"/>
        </w:rPr>
        <w:t xml:space="preserve"> </w:t>
      </w:r>
      <w:proofErr w:type="spellStart"/>
      <w:r w:rsidRPr="00156E93">
        <w:rPr>
          <w:rFonts w:ascii="Arial" w:hAnsi="Arial" w:cs="Arial"/>
          <w:b/>
          <w:bCs/>
        </w:rPr>
        <w:t>ViviCinema&amp;Teatro</w:t>
      </w:r>
      <w:proofErr w:type="spellEnd"/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Roma</w:t>
      </w:r>
      <w:r w:rsidR="002036EA">
        <w:rPr>
          <w:rFonts w:ascii="Arial" w:hAnsi="Arial" w:cs="Arial"/>
        </w:rPr>
        <w:t>,</w:t>
      </w:r>
      <w:r w:rsidR="009E7B71">
        <w:rPr>
          <w:rFonts w:ascii="Arial" w:hAnsi="Arial" w:cs="Arial"/>
        </w:rPr>
        <w:t xml:space="preserve"> </w:t>
      </w:r>
      <w:r w:rsidR="009C6C07" w:rsidRPr="008139E7">
        <w:rPr>
          <w:rFonts w:ascii="Arial" w:hAnsi="Arial" w:cs="Arial"/>
        </w:rPr>
        <w:t xml:space="preserve">progetto </w:t>
      </w:r>
      <w:r w:rsidR="009C6C07">
        <w:rPr>
          <w:rFonts w:ascii="Arial" w:hAnsi="Arial" w:cs="Arial"/>
        </w:rPr>
        <w:t xml:space="preserve">che intende valorizzare e rendere più accessibile l’offerta cinematografica e teatrale cittadina e nel contempo sostenere il rilancio economico del settore e che è </w:t>
      </w:r>
      <w:r w:rsidRPr="00156E93">
        <w:rPr>
          <w:rFonts w:ascii="Arial" w:hAnsi="Arial" w:cs="Arial"/>
        </w:rPr>
        <w:t>realizzato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dall’</w:t>
      </w:r>
      <w:r w:rsidRPr="00156E93">
        <w:rPr>
          <w:rFonts w:ascii="Arial" w:hAnsi="Arial" w:cs="Arial"/>
          <w:b/>
          <w:bCs/>
        </w:rPr>
        <w:t>Assessorato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alla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Cultura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di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Roma</w:t>
      </w:r>
      <w:r w:rsidR="009E7B71">
        <w:rPr>
          <w:rFonts w:ascii="Arial" w:hAnsi="Arial" w:cs="Arial"/>
        </w:rPr>
        <w:t xml:space="preserve"> </w:t>
      </w:r>
      <w:r w:rsidRPr="003C7E53">
        <w:rPr>
          <w:rFonts w:ascii="Arial" w:hAnsi="Arial" w:cs="Arial"/>
          <w:b/>
          <w:bCs/>
        </w:rPr>
        <w:t>Capitale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dalla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  <w:b/>
          <w:bCs/>
        </w:rPr>
        <w:t>Camera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di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Commercio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di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Roma</w:t>
      </w:r>
      <w:r w:rsidRPr="00156E93">
        <w:rPr>
          <w:rFonts w:ascii="Arial" w:hAnsi="Arial" w:cs="Arial"/>
        </w:rPr>
        <w:t>,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in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collaborazione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con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l’</w:t>
      </w:r>
      <w:r w:rsidRPr="00156E93">
        <w:rPr>
          <w:rFonts w:ascii="Arial" w:hAnsi="Arial" w:cs="Arial"/>
          <w:b/>
          <w:bCs/>
        </w:rPr>
        <w:t>Associazione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Esercenti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Cinema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del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Lazio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(Anec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Lazio),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l’</w:t>
      </w:r>
      <w:r w:rsidRPr="00156E93">
        <w:rPr>
          <w:rFonts w:ascii="Arial" w:hAnsi="Arial" w:cs="Arial"/>
          <w:b/>
          <w:bCs/>
        </w:rPr>
        <w:t>Associazione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Teatri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Privati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Italiani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(</w:t>
      </w:r>
      <w:proofErr w:type="spellStart"/>
      <w:r w:rsidRPr="00156E93">
        <w:rPr>
          <w:rFonts w:ascii="Arial" w:hAnsi="Arial" w:cs="Arial"/>
        </w:rPr>
        <w:t>Atip</w:t>
      </w:r>
      <w:proofErr w:type="spellEnd"/>
      <w:r w:rsidRPr="00156E93">
        <w:rPr>
          <w:rFonts w:ascii="Arial" w:hAnsi="Arial" w:cs="Arial"/>
        </w:rPr>
        <w:t>)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l’</w:t>
      </w:r>
      <w:r w:rsidRPr="00156E93">
        <w:rPr>
          <w:rFonts w:ascii="Arial" w:hAnsi="Arial" w:cs="Arial"/>
          <w:b/>
          <w:bCs/>
        </w:rPr>
        <w:t>Unione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Teatri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di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Roma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(</w:t>
      </w:r>
      <w:proofErr w:type="spellStart"/>
      <w:r w:rsidRPr="00156E93">
        <w:rPr>
          <w:rFonts w:ascii="Arial" w:hAnsi="Arial" w:cs="Arial"/>
        </w:rPr>
        <w:t>Utr</w:t>
      </w:r>
      <w:proofErr w:type="spellEnd"/>
      <w:r w:rsidRPr="00156E93">
        <w:rPr>
          <w:rFonts w:ascii="Arial" w:hAnsi="Arial" w:cs="Arial"/>
        </w:rPr>
        <w:t>).</w:t>
      </w:r>
    </w:p>
    <w:p w14:paraId="2EF3F346" w14:textId="77777777" w:rsidR="009C6C07" w:rsidRDefault="009C6C07" w:rsidP="00630F41">
      <w:pPr>
        <w:spacing w:after="0" w:line="240" w:lineRule="auto"/>
        <w:jc w:val="both"/>
        <w:rPr>
          <w:rFonts w:ascii="Arial" w:hAnsi="Arial" w:cs="Arial"/>
        </w:rPr>
      </w:pPr>
    </w:p>
    <w:p w14:paraId="69B4805F" w14:textId="7E708AD5" w:rsidR="00156E93" w:rsidRDefault="006223D1" w:rsidP="00630F4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Un’</w:t>
      </w:r>
      <w:r w:rsidR="007A32B6">
        <w:rPr>
          <w:rFonts w:ascii="Arial" w:hAnsi="Arial" w:cs="Arial"/>
        </w:rPr>
        <w:t>iniziativa</w:t>
      </w:r>
      <w:r w:rsidR="009E7B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che</w:t>
      </w:r>
      <w:r w:rsidR="009E7B71">
        <w:rPr>
          <w:rFonts w:ascii="Arial" w:hAnsi="Arial" w:cs="Arial"/>
        </w:rPr>
        <w:t xml:space="preserve"> </w:t>
      </w:r>
      <w:r w:rsidR="007A32B6">
        <w:rPr>
          <w:rFonts w:ascii="Arial" w:hAnsi="Arial" w:cs="Arial"/>
        </w:rPr>
        <w:t>riscuote</w:t>
      </w:r>
      <w:r w:rsidR="009E7B71">
        <w:rPr>
          <w:rFonts w:ascii="Arial" w:hAnsi="Arial" w:cs="Arial"/>
        </w:rPr>
        <w:t xml:space="preserve"> </w:t>
      </w:r>
      <w:r w:rsidR="007A32B6">
        <w:rPr>
          <w:rFonts w:ascii="Arial" w:hAnsi="Arial" w:cs="Arial"/>
        </w:rPr>
        <w:t>un</w:t>
      </w:r>
      <w:r w:rsidR="009E7B71">
        <w:rPr>
          <w:rFonts w:ascii="Arial" w:hAnsi="Arial" w:cs="Arial"/>
        </w:rPr>
        <w:t xml:space="preserve"> </w:t>
      </w:r>
      <w:r w:rsidR="007A32B6">
        <w:rPr>
          <w:rFonts w:ascii="Arial" w:hAnsi="Arial" w:cs="Arial"/>
        </w:rPr>
        <w:t>successo</w:t>
      </w:r>
      <w:r w:rsidR="009E7B71">
        <w:rPr>
          <w:rFonts w:ascii="Arial" w:hAnsi="Arial" w:cs="Arial"/>
        </w:rPr>
        <w:t xml:space="preserve"> </w:t>
      </w:r>
      <w:r w:rsidR="007A32B6">
        <w:rPr>
          <w:rFonts w:ascii="Arial" w:hAnsi="Arial" w:cs="Arial"/>
        </w:rPr>
        <w:t>crescente</w:t>
      </w:r>
      <w:r w:rsidR="0061723C">
        <w:rPr>
          <w:rFonts w:ascii="Arial" w:hAnsi="Arial" w:cs="Arial"/>
        </w:rPr>
        <w:t>.</w:t>
      </w:r>
      <w:r w:rsidR="009E7B71">
        <w:rPr>
          <w:rFonts w:ascii="Arial" w:hAnsi="Arial" w:cs="Arial"/>
        </w:rPr>
        <w:t xml:space="preserve"> </w:t>
      </w:r>
      <w:r w:rsidR="009C6C07">
        <w:rPr>
          <w:rFonts w:ascii="Arial" w:hAnsi="Arial" w:cs="Arial"/>
          <w:b/>
          <w:bCs/>
        </w:rPr>
        <w:t>Q</w:t>
      </w:r>
      <w:r w:rsidR="008C3E7C" w:rsidRPr="00272A80">
        <w:rPr>
          <w:rFonts w:ascii="Arial" w:hAnsi="Arial" w:cs="Arial"/>
          <w:b/>
          <w:bCs/>
        </w:rPr>
        <w:t>uest’anno</w:t>
      </w:r>
      <w:r w:rsidR="008C3E7C">
        <w:rPr>
          <w:rFonts w:ascii="Arial" w:hAnsi="Arial" w:cs="Arial"/>
        </w:rPr>
        <w:t xml:space="preserve"> </w:t>
      </w:r>
      <w:r w:rsidR="009C6C07">
        <w:rPr>
          <w:rFonts w:ascii="Arial" w:hAnsi="Arial" w:cs="Arial"/>
          <w:b/>
          <w:bCs/>
        </w:rPr>
        <w:t xml:space="preserve">sono </w:t>
      </w:r>
      <w:r w:rsidR="009C6C07" w:rsidRPr="00A53EDE">
        <w:rPr>
          <w:rFonts w:ascii="Arial" w:hAnsi="Arial" w:cs="Arial"/>
          <w:b/>
          <w:bCs/>
        </w:rPr>
        <w:t>13.559</w:t>
      </w:r>
      <w:r w:rsidR="009C6C07">
        <w:rPr>
          <w:rFonts w:ascii="Arial" w:hAnsi="Arial" w:cs="Arial"/>
          <w:b/>
          <w:bCs/>
        </w:rPr>
        <w:t xml:space="preserve"> </w:t>
      </w:r>
      <w:r w:rsidR="00A53EDE" w:rsidRPr="00E2695F">
        <w:rPr>
          <w:rFonts w:ascii="Arial" w:hAnsi="Arial" w:cs="Arial"/>
          <w:b/>
          <w:bCs/>
        </w:rPr>
        <w:t>i</w:t>
      </w:r>
      <w:r w:rsidR="009E7B71" w:rsidRPr="00E2695F">
        <w:rPr>
          <w:rFonts w:ascii="Arial" w:hAnsi="Arial" w:cs="Arial"/>
          <w:b/>
          <w:bCs/>
        </w:rPr>
        <w:t xml:space="preserve"> </w:t>
      </w:r>
      <w:r w:rsidR="00A53EDE" w:rsidRPr="00E2695F">
        <w:rPr>
          <w:rFonts w:ascii="Arial" w:hAnsi="Arial" w:cs="Arial"/>
          <w:b/>
          <w:bCs/>
        </w:rPr>
        <w:t>carnet</w:t>
      </w:r>
      <w:r w:rsidR="009E7B71">
        <w:rPr>
          <w:rFonts w:ascii="Arial" w:hAnsi="Arial" w:cs="Arial"/>
        </w:rPr>
        <w:t xml:space="preserve"> </w:t>
      </w:r>
      <w:r w:rsidR="00A53EDE" w:rsidRPr="00A53EDE">
        <w:rPr>
          <w:rFonts w:ascii="Arial" w:hAnsi="Arial" w:cs="Arial"/>
          <w:b/>
          <w:bCs/>
        </w:rPr>
        <w:t>messi</w:t>
      </w:r>
      <w:r w:rsidR="009E7B71">
        <w:rPr>
          <w:rFonts w:ascii="Arial" w:hAnsi="Arial" w:cs="Arial"/>
          <w:b/>
          <w:bCs/>
        </w:rPr>
        <w:t xml:space="preserve"> </w:t>
      </w:r>
      <w:r w:rsidR="00A53EDE" w:rsidRPr="00A53EDE">
        <w:rPr>
          <w:rFonts w:ascii="Arial" w:hAnsi="Arial" w:cs="Arial"/>
          <w:b/>
          <w:bCs/>
        </w:rPr>
        <w:t>a</w:t>
      </w:r>
      <w:r w:rsidR="009E7B71">
        <w:rPr>
          <w:rFonts w:ascii="Arial" w:hAnsi="Arial" w:cs="Arial"/>
          <w:b/>
          <w:bCs/>
        </w:rPr>
        <w:t xml:space="preserve"> </w:t>
      </w:r>
      <w:r w:rsidR="00A53EDE" w:rsidRPr="00A53EDE">
        <w:rPr>
          <w:rFonts w:ascii="Arial" w:hAnsi="Arial" w:cs="Arial"/>
          <w:b/>
          <w:bCs/>
        </w:rPr>
        <w:t>disposizione</w:t>
      </w:r>
      <w:r w:rsidR="009C6C07">
        <w:rPr>
          <w:rFonts w:ascii="Arial" w:hAnsi="Arial" w:cs="Arial"/>
        </w:rPr>
        <w:t xml:space="preserve"> per godere di u</w:t>
      </w:r>
      <w:r w:rsidR="00D50D32">
        <w:rPr>
          <w:rFonts w:ascii="Arial" w:hAnsi="Arial" w:cs="Arial"/>
        </w:rPr>
        <w:t xml:space="preserve">n’ampia offerta di spettacoli grazie all’adesione </w:t>
      </w:r>
      <w:r w:rsidR="00E71753">
        <w:rPr>
          <w:rFonts w:ascii="Arial" w:hAnsi="Arial" w:cs="Arial"/>
        </w:rPr>
        <w:t>di</w:t>
      </w:r>
      <w:r w:rsidR="009E7B71">
        <w:rPr>
          <w:rFonts w:ascii="Arial" w:hAnsi="Arial" w:cs="Arial"/>
        </w:rPr>
        <w:t xml:space="preserve"> </w:t>
      </w:r>
      <w:r w:rsidR="003338AA" w:rsidRPr="0061723C">
        <w:rPr>
          <w:rFonts w:ascii="Arial" w:hAnsi="Arial" w:cs="Arial"/>
          <w:b/>
          <w:bCs/>
        </w:rPr>
        <w:t>22</w:t>
      </w:r>
      <w:r w:rsidR="009E7B71">
        <w:rPr>
          <w:rFonts w:ascii="Arial" w:hAnsi="Arial" w:cs="Arial"/>
        </w:rPr>
        <w:t xml:space="preserve"> </w:t>
      </w:r>
      <w:r w:rsidR="003338AA" w:rsidRPr="0061723C">
        <w:rPr>
          <w:rFonts w:ascii="Arial" w:hAnsi="Arial" w:cs="Arial"/>
          <w:b/>
          <w:bCs/>
        </w:rPr>
        <w:t>cinema</w:t>
      </w:r>
      <w:r w:rsidR="003338AA" w:rsidRPr="00272A80">
        <w:rPr>
          <w:rFonts w:ascii="Arial" w:hAnsi="Arial" w:cs="Arial"/>
          <w:b/>
          <w:bCs/>
        </w:rPr>
        <w:t>,</w:t>
      </w:r>
      <w:r w:rsidR="009E7B71" w:rsidRPr="00272A80">
        <w:rPr>
          <w:rFonts w:ascii="Arial" w:hAnsi="Arial" w:cs="Arial"/>
          <w:b/>
          <w:bCs/>
        </w:rPr>
        <w:t xml:space="preserve"> </w:t>
      </w:r>
      <w:r w:rsidR="003338AA" w:rsidRPr="00272A80">
        <w:rPr>
          <w:rFonts w:ascii="Arial" w:hAnsi="Arial" w:cs="Arial"/>
          <w:b/>
          <w:bCs/>
        </w:rPr>
        <w:t>per</w:t>
      </w:r>
      <w:r w:rsidR="009E7B71" w:rsidRPr="00272A80">
        <w:rPr>
          <w:rFonts w:ascii="Arial" w:hAnsi="Arial" w:cs="Arial"/>
          <w:b/>
          <w:bCs/>
        </w:rPr>
        <w:t xml:space="preserve"> </w:t>
      </w:r>
      <w:r w:rsidR="003338AA" w:rsidRPr="00272A80">
        <w:rPr>
          <w:rFonts w:ascii="Arial" w:hAnsi="Arial" w:cs="Arial"/>
          <w:b/>
          <w:bCs/>
        </w:rPr>
        <w:t>un</w:t>
      </w:r>
      <w:r w:rsidR="009E7B71" w:rsidRPr="00272A80">
        <w:rPr>
          <w:rFonts w:ascii="Arial" w:hAnsi="Arial" w:cs="Arial"/>
          <w:b/>
          <w:bCs/>
        </w:rPr>
        <w:t xml:space="preserve"> </w:t>
      </w:r>
      <w:r w:rsidR="003338AA" w:rsidRPr="00272A80">
        <w:rPr>
          <w:rFonts w:ascii="Arial" w:hAnsi="Arial" w:cs="Arial"/>
          <w:b/>
          <w:bCs/>
        </w:rPr>
        <w:t>totale</w:t>
      </w:r>
      <w:r w:rsidR="009E7B71" w:rsidRPr="00272A80">
        <w:rPr>
          <w:rFonts w:ascii="Arial" w:hAnsi="Arial" w:cs="Arial"/>
          <w:b/>
          <w:bCs/>
        </w:rPr>
        <w:t xml:space="preserve"> </w:t>
      </w:r>
      <w:r w:rsidR="003338AA" w:rsidRPr="00272A80">
        <w:rPr>
          <w:rFonts w:ascii="Arial" w:hAnsi="Arial" w:cs="Arial"/>
          <w:b/>
          <w:bCs/>
        </w:rPr>
        <w:t>di</w:t>
      </w:r>
      <w:r w:rsidR="009E7B71" w:rsidRPr="00272A80">
        <w:rPr>
          <w:rFonts w:ascii="Arial" w:hAnsi="Arial" w:cs="Arial"/>
          <w:b/>
          <w:bCs/>
        </w:rPr>
        <w:t xml:space="preserve"> </w:t>
      </w:r>
      <w:r w:rsidR="003338AA" w:rsidRPr="00272A80">
        <w:rPr>
          <w:rFonts w:ascii="Arial" w:hAnsi="Arial" w:cs="Arial"/>
          <w:b/>
          <w:bCs/>
        </w:rPr>
        <w:t>112</w:t>
      </w:r>
      <w:r w:rsidR="009E7B71" w:rsidRPr="00272A80">
        <w:rPr>
          <w:rFonts w:ascii="Arial" w:hAnsi="Arial" w:cs="Arial"/>
          <w:b/>
          <w:bCs/>
        </w:rPr>
        <w:t xml:space="preserve"> </w:t>
      </w:r>
      <w:r w:rsidR="003338AA" w:rsidRPr="00272A80">
        <w:rPr>
          <w:rFonts w:ascii="Arial" w:hAnsi="Arial" w:cs="Arial"/>
          <w:b/>
          <w:bCs/>
        </w:rPr>
        <w:t>schermi,</w:t>
      </w:r>
      <w:r w:rsidR="009E7B71" w:rsidRPr="00272A80">
        <w:rPr>
          <w:rFonts w:ascii="Arial" w:hAnsi="Arial" w:cs="Arial"/>
          <w:b/>
          <w:bCs/>
        </w:rPr>
        <w:t xml:space="preserve"> </w:t>
      </w:r>
      <w:r w:rsidR="003338AA" w:rsidRPr="00272A80">
        <w:rPr>
          <w:rFonts w:ascii="Arial" w:hAnsi="Arial" w:cs="Arial"/>
          <w:b/>
          <w:bCs/>
        </w:rPr>
        <w:t>e</w:t>
      </w:r>
      <w:r w:rsidR="009E7B71">
        <w:rPr>
          <w:rFonts w:ascii="Arial" w:hAnsi="Arial" w:cs="Arial"/>
        </w:rPr>
        <w:t xml:space="preserve"> </w:t>
      </w:r>
      <w:r w:rsidR="003338AA" w:rsidRPr="0061723C">
        <w:rPr>
          <w:rFonts w:ascii="Arial" w:hAnsi="Arial" w:cs="Arial"/>
          <w:b/>
          <w:bCs/>
        </w:rPr>
        <w:t>29</w:t>
      </w:r>
      <w:r w:rsidR="009E7B71">
        <w:rPr>
          <w:rFonts w:ascii="Arial" w:hAnsi="Arial" w:cs="Arial"/>
          <w:b/>
          <w:bCs/>
        </w:rPr>
        <w:t xml:space="preserve"> </w:t>
      </w:r>
      <w:r w:rsidR="003338AA" w:rsidRPr="0061723C">
        <w:rPr>
          <w:rFonts w:ascii="Arial" w:hAnsi="Arial" w:cs="Arial"/>
          <w:b/>
          <w:bCs/>
        </w:rPr>
        <w:t>teatri</w:t>
      </w:r>
      <w:r w:rsidR="003338AA">
        <w:rPr>
          <w:rFonts w:ascii="Arial" w:hAnsi="Arial" w:cs="Arial"/>
        </w:rPr>
        <w:t>.</w:t>
      </w:r>
    </w:p>
    <w:p w14:paraId="0831EE99" w14:textId="77777777" w:rsidR="00630F41" w:rsidRPr="00A53EDE" w:rsidRDefault="00630F41" w:rsidP="00630F41">
      <w:pPr>
        <w:spacing w:after="0" w:line="240" w:lineRule="auto"/>
        <w:jc w:val="both"/>
        <w:rPr>
          <w:rFonts w:ascii="Arial" w:hAnsi="Arial" w:cs="Arial"/>
        </w:rPr>
      </w:pPr>
    </w:p>
    <w:p w14:paraId="4353D973" w14:textId="662DF5E7" w:rsidR="00413D4E" w:rsidRPr="00413D4E" w:rsidRDefault="00413D4E" w:rsidP="00413D4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413D4E">
        <w:rPr>
          <w:rFonts w:ascii="Arial" w:hAnsi="Arial" w:cs="Arial"/>
          <w:b/>
          <w:bCs/>
        </w:rPr>
        <w:t xml:space="preserve">Il carnet potrà essere acquistato a partire dalle ore 15:00 del 27 dicembre 2024 e fino ad esaurimento dei carnet disponibili sulla piattaforma </w:t>
      </w:r>
      <w:hyperlink r:id="rId4" w:tooltip="www.vivicinemaeteatro.it" w:history="1">
        <w:r w:rsidRPr="00413D4E">
          <w:rPr>
            <w:rStyle w:val="Collegamentoipertestuale"/>
            <w:rFonts w:ascii="Arial" w:hAnsi="Arial" w:cs="Arial"/>
            <w:b/>
            <w:bCs/>
          </w:rPr>
          <w:t>www.vivicinemaeteatro.it</w:t>
        </w:r>
      </w:hyperlink>
      <w:r w:rsidRPr="00413D4E">
        <w:rPr>
          <w:rFonts w:ascii="Arial" w:hAnsi="Arial" w:cs="Arial"/>
        </w:rPr>
        <w:t xml:space="preserve"> </w:t>
      </w:r>
      <w:r w:rsidRPr="00A54D82">
        <w:rPr>
          <w:rFonts w:ascii="Arial" w:hAnsi="Arial" w:cs="Arial"/>
        </w:rPr>
        <w:t>(e presso le biglietterie di alcune strutture aderenti il cui elenco è disponibile sul sito</w:t>
      </w:r>
      <w:r w:rsidR="00A54D82">
        <w:rPr>
          <w:rFonts w:ascii="Arial" w:hAnsi="Arial" w:cs="Arial"/>
        </w:rPr>
        <w:t>)</w:t>
      </w:r>
      <w:r w:rsidRPr="00A54D82">
        <w:rPr>
          <w:rFonts w:ascii="Arial" w:hAnsi="Arial" w:cs="Arial"/>
        </w:rPr>
        <w:t xml:space="preserve"> </w:t>
      </w:r>
      <w:r w:rsidRPr="00413D4E">
        <w:rPr>
          <w:rFonts w:ascii="Arial" w:hAnsi="Arial" w:cs="Arial"/>
          <w:b/>
          <w:bCs/>
        </w:rPr>
        <w:t>e sarà utilizzabile a partire dal 30 dicembre 2024 fino al 31 maggio 2025.</w:t>
      </w:r>
    </w:p>
    <w:p w14:paraId="1FC7A100" w14:textId="77777777" w:rsidR="00630F41" w:rsidRDefault="00630F41" w:rsidP="00630F41">
      <w:pPr>
        <w:spacing w:after="0" w:line="240" w:lineRule="auto"/>
        <w:jc w:val="both"/>
        <w:rPr>
          <w:rFonts w:ascii="Arial" w:hAnsi="Arial" w:cs="Arial"/>
        </w:rPr>
      </w:pPr>
    </w:p>
    <w:p w14:paraId="7E36D0F7" w14:textId="6EF085CE" w:rsidR="00731789" w:rsidRDefault="00156E93" w:rsidP="00630F41">
      <w:pPr>
        <w:spacing w:after="0" w:line="240" w:lineRule="auto"/>
        <w:jc w:val="both"/>
        <w:rPr>
          <w:rFonts w:ascii="Arial" w:hAnsi="Arial" w:cs="Arial"/>
        </w:rPr>
      </w:pPr>
      <w:r w:rsidRPr="00156E93">
        <w:rPr>
          <w:rFonts w:ascii="Arial" w:hAnsi="Arial" w:cs="Arial"/>
          <w:b/>
          <w:bCs/>
        </w:rPr>
        <w:t>Per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i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cinema</w:t>
      </w:r>
      <w:r w:rsidR="009E7B71">
        <w:rPr>
          <w:rFonts w:ascii="Arial" w:hAnsi="Arial" w:cs="Arial"/>
          <w:b/>
          <w:bCs/>
        </w:rPr>
        <w:t xml:space="preserve"> </w:t>
      </w:r>
      <w:r w:rsidR="009C6C07" w:rsidRPr="00731789">
        <w:rPr>
          <w:rFonts w:ascii="Arial" w:hAnsi="Arial" w:cs="Arial"/>
        </w:rPr>
        <w:t xml:space="preserve">potranno essere utilizzati </w:t>
      </w:r>
      <w:r w:rsidR="006302F0">
        <w:rPr>
          <w:rFonts w:ascii="Arial" w:hAnsi="Arial" w:cs="Arial"/>
        </w:rPr>
        <w:t xml:space="preserve">un massimo di </w:t>
      </w:r>
      <w:r w:rsidR="009C6C07" w:rsidRPr="00731789">
        <w:rPr>
          <w:rFonts w:ascii="Arial" w:hAnsi="Arial" w:cs="Arial"/>
        </w:rPr>
        <w:t xml:space="preserve">2 ingressi al giorno </w:t>
      </w:r>
      <w:r w:rsidR="006302F0">
        <w:rPr>
          <w:rFonts w:ascii="Arial" w:hAnsi="Arial" w:cs="Arial"/>
        </w:rPr>
        <w:t xml:space="preserve">e </w:t>
      </w:r>
      <w:r w:rsidR="00731789">
        <w:rPr>
          <w:rFonts w:ascii="Arial" w:hAnsi="Arial" w:cs="Arial"/>
        </w:rPr>
        <w:t xml:space="preserve">senza </w:t>
      </w:r>
      <w:r w:rsidRPr="00156E93">
        <w:rPr>
          <w:rFonts w:ascii="Arial" w:hAnsi="Arial" w:cs="Arial"/>
        </w:rPr>
        <w:t>limitazione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di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utilizzo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de</w:t>
      </w:r>
      <w:r w:rsidR="0045495D">
        <w:rPr>
          <w:rFonts w:ascii="Arial" w:hAnsi="Arial" w:cs="Arial"/>
        </w:rPr>
        <w:t>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carnet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nella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stessa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struttura</w:t>
      </w:r>
      <w:r w:rsidR="009D798F">
        <w:rPr>
          <w:rFonts w:ascii="Arial" w:hAnsi="Arial" w:cs="Arial"/>
        </w:rPr>
        <w:t>;</w:t>
      </w:r>
      <w:r w:rsidR="009E7B71">
        <w:rPr>
          <w:rFonts w:ascii="Arial" w:hAnsi="Arial" w:cs="Arial"/>
        </w:rPr>
        <w:t xml:space="preserve"> </w:t>
      </w:r>
      <w:r w:rsidR="009D798F">
        <w:rPr>
          <w:rFonts w:ascii="Arial" w:hAnsi="Arial" w:cs="Arial"/>
        </w:rPr>
        <w:t>s</w:t>
      </w:r>
      <w:r w:rsidRPr="00156E93">
        <w:rPr>
          <w:rFonts w:ascii="Arial" w:hAnsi="Arial" w:cs="Arial"/>
        </w:rPr>
        <w:t>ono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esclusi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gli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eventi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speciali,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le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anteprime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le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proiezioni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in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3d.</w:t>
      </w:r>
      <w:r w:rsidR="009E7B71">
        <w:rPr>
          <w:rFonts w:ascii="Arial" w:hAnsi="Arial" w:cs="Arial"/>
        </w:rPr>
        <w:t xml:space="preserve"> </w:t>
      </w:r>
    </w:p>
    <w:p w14:paraId="7FA40466" w14:textId="62318E33" w:rsidR="009D798F" w:rsidRDefault="00156E93" w:rsidP="00630F41">
      <w:pPr>
        <w:spacing w:after="0" w:line="240" w:lineRule="auto"/>
        <w:jc w:val="both"/>
        <w:rPr>
          <w:rFonts w:ascii="Arial" w:hAnsi="Arial" w:cs="Arial"/>
        </w:rPr>
      </w:pPr>
      <w:r w:rsidRPr="00156E93">
        <w:rPr>
          <w:rFonts w:ascii="Arial" w:hAnsi="Arial" w:cs="Arial"/>
          <w:b/>
          <w:bCs/>
        </w:rPr>
        <w:t>Per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i</w:t>
      </w:r>
      <w:r w:rsidR="009E7B71">
        <w:rPr>
          <w:rFonts w:ascii="Arial" w:hAnsi="Arial" w:cs="Arial"/>
          <w:b/>
          <w:bCs/>
        </w:rPr>
        <w:t xml:space="preserve"> </w:t>
      </w:r>
      <w:r w:rsidRPr="00156E93">
        <w:rPr>
          <w:rFonts w:ascii="Arial" w:hAnsi="Arial" w:cs="Arial"/>
          <w:b/>
          <w:bCs/>
        </w:rPr>
        <w:t>teatri</w:t>
      </w:r>
      <w:r w:rsidR="009D798F">
        <w:rPr>
          <w:rFonts w:ascii="Arial" w:hAnsi="Arial" w:cs="Arial"/>
        </w:rPr>
        <w:t>, i carnet potr</w:t>
      </w:r>
      <w:r w:rsidR="009F5C55">
        <w:rPr>
          <w:rFonts w:ascii="Arial" w:hAnsi="Arial" w:cs="Arial"/>
        </w:rPr>
        <w:t>anno</w:t>
      </w:r>
      <w:r w:rsidR="009D798F">
        <w:rPr>
          <w:rFonts w:ascii="Arial" w:hAnsi="Arial" w:cs="Arial"/>
        </w:rPr>
        <w:t xml:space="preserve"> essere utilizzat</w:t>
      </w:r>
      <w:r w:rsidR="009F5C55">
        <w:rPr>
          <w:rFonts w:ascii="Arial" w:hAnsi="Arial" w:cs="Arial"/>
        </w:rPr>
        <w:t>i</w:t>
      </w:r>
      <w:r w:rsidR="009D798F">
        <w:rPr>
          <w:rFonts w:ascii="Arial" w:hAnsi="Arial" w:cs="Arial"/>
        </w:rPr>
        <w:t xml:space="preserve"> </w:t>
      </w:r>
      <w:r w:rsidR="006302F0">
        <w:rPr>
          <w:rFonts w:ascii="Arial" w:hAnsi="Arial" w:cs="Arial"/>
        </w:rPr>
        <w:t xml:space="preserve">per </w:t>
      </w:r>
      <w:r w:rsidR="00731789">
        <w:rPr>
          <w:rFonts w:ascii="Arial" w:hAnsi="Arial" w:cs="Arial"/>
        </w:rPr>
        <w:t xml:space="preserve">un massimo </w:t>
      </w:r>
      <w:r w:rsidR="009D798F">
        <w:rPr>
          <w:rFonts w:ascii="Arial" w:hAnsi="Arial" w:cs="Arial"/>
        </w:rPr>
        <w:t xml:space="preserve">di due ingressi </w:t>
      </w:r>
      <w:r w:rsidR="00731789">
        <w:rPr>
          <w:rFonts w:ascii="Arial" w:hAnsi="Arial" w:cs="Arial"/>
        </w:rPr>
        <w:t xml:space="preserve">al giorno </w:t>
      </w:r>
      <w:r w:rsidR="009D798F">
        <w:rPr>
          <w:rFonts w:ascii="Arial" w:hAnsi="Arial" w:cs="Arial"/>
        </w:rPr>
        <w:t>nella stessa</w:t>
      </w:r>
      <w:r w:rsidR="00731789">
        <w:rPr>
          <w:rFonts w:ascii="Arial" w:hAnsi="Arial" w:cs="Arial"/>
        </w:rPr>
        <w:t xml:space="preserve"> sala</w:t>
      </w:r>
      <w:r w:rsidR="009D798F">
        <w:rPr>
          <w:rFonts w:ascii="Arial" w:hAnsi="Arial" w:cs="Arial"/>
        </w:rPr>
        <w:t xml:space="preserve">, mentre per avvalersi del terzo ingresso si </w:t>
      </w:r>
      <w:r w:rsidR="009D798F" w:rsidRPr="00156E93">
        <w:rPr>
          <w:rFonts w:ascii="Arial" w:hAnsi="Arial" w:cs="Arial"/>
        </w:rPr>
        <w:t>dovrà</w:t>
      </w:r>
      <w:r w:rsidR="009D798F">
        <w:rPr>
          <w:rFonts w:ascii="Arial" w:hAnsi="Arial" w:cs="Arial"/>
        </w:rPr>
        <w:t xml:space="preserve"> scegliere </w:t>
      </w:r>
      <w:r w:rsidR="009D798F" w:rsidRPr="00156E93">
        <w:rPr>
          <w:rFonts w:ascii="Arial" w:hAnsi="Arial" w:cs="Arial"/>
        </w:rPr>
        <w:t>una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struttura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diversa</w:t>
      </w:r>
      <w:r w:rsidR="009D798F">
        <w:rPr>
          <w:rFonts w:ascii="Arial" w:hAnsi="Arial" w:cs="Arial"/>
        </w:rPr>
        <w:t xml:space="preserve">; </w:t>
      </w:r>
      <w:r w:rsidR="009D798F" w:rsidRPr="00156E93">
        <w:rPr>
          <w:rFonts w:ascii="Arial" w:hAnsi="Arial" w:cs="Arial"/>
        </w:rPr>
        <w:t>le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pagine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d</w:t>
      </w:r>
      <w:r w:rsidR="00272A80">
        <w:rPr>
          <w:rFonts w:ascii="Arial" w:hAnsi="Arial" w:cs="Arial"/>
        </w:rPr>
        <w:t>ei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singol</w:t>
      </w:r>
      <w:r w:rsidR="00272A80">
        <w:rPr>
          <w:rFonts w:ascii="Arial" w:hAnsi="Arial" w:cs="Arial"/>
        </w:rPr>
        <w:t>i</w:t>
      </w:r>
      <w:r w:rsidR="009D798F">
        <w:rPr>
          <w:rFonts w:ascii="Arial" w:hAnsi="Arial" w:cs="Arial"/>
        </w:rPr>
        <w:t xml:space="preserve"> </w:t>
      </w:r>
      <w:r w:rsidR="00272A80">
        <w:rPr>
          <w:rFonts w:ascii="Arial" w:hAnsi="Arial" w:cs="Arial"/>
        </w:rPr>
        <w:t>teatri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aderenti</w:t>
      </w:r>
      <w:r w:rsidR="009D798F">
        <w:rPr>
          <w:rFonts w:ascii="Arial" w:hAnsi="Arial" w:cs="Arial"/>
        </w:rPr>
        <w:t xml:space="preserve"> sono </w:t>
      </w:r>
      <w:r w:rsidR="009D798F" w:rsidRPr="00156E93">
        <w:rPr>
          <w:rFonts w:ascii="Arial" w:hAnsi="Arial" w:cs="Arial"/>
        </w:rPr>
        <w:t>consultabili,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sempre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sul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sito</w:t>
      </w:r>
      <w:r w:rsidR="009D798F">
        <w:rPr>
          <w:rFonts w:ascii="Arial" w:hAnsi="Arial" w:cs="Arial"/>
        </w:rPr>
        <w:t xml:space="preserve"> </w:t>
      </w:r>
      <w:hyperlink r:id="rId5" w:tgtFrame="_blank" w:tooltip="https://urlsand.esvalabs.com/?u=http%3A%2F%2Fwww.vivicinemaeteatro.it%2F&amp;e=66252683&amp;h=9ad69e4c&amp;f=y&amp;p=n" w:history="1">
        <w:r w:rsidR="009D798F" w:rsidRPr="00156E93">
          <w:rPr>
            <w:rStyle w:val="Collegamentoipertestuale"/>
            <w:rFonts w:ascii="Arial" w:hAnsi="Arial" w:cs="Arial"/>
          </w:rPr>
          <w:t>www.vivicinemaeteatro.it</w:t>
        </w:r>
      </w:hyperlink>
      <w:r w:rsidR="009D798F" w:rsidRPr="009D798F">
        <w:rPr>
          <w:rStyle w:val="Collegamentoipertestuale"/>
          <w:rFonts w:ascii="Arial" w:hAnsi="Arial" w:cs="Arial"/>
          <w:u w:val="none"/>
        </w:rPr>
        <w:t xml:space="preserve">, </w:t>
      </w:r>
      <w:r w:rsidR="009D798F" w:rsidRPr="00156E93">
        <w:rPr>
          <w:rFonts w:ascii="Arial" w:hAnsi="Arial" w:cs="Arial"/>
        </w:rPr>
        <w:t>con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le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indicazioni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sulle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modalità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di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fruizione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previste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da</w:t>
      </w:r>
      <w:r w:rsidR="00272A80">
        <w:rPr>
          <w:rFonts w:ascii="Arial" w:hAnsi="Arial" w:cs="Arial"/>
        </w:rPr>
        <w:t>lle</w:t>
      </w:r>
      <w:r w:rsidR="009D798F">
        <w:rPr>
          <w:rFonts w:ascii="Arial" w:hAnsi="Arial" w:cs="Arial"/>
        </w:rPr>
        <w:t xml:space="preserve"> </w:t>
      </w:r>
      <w:r w:rsidR="009D798F" w:rsidRPr="00156E93">
        <w:rPr>
          <w:rFonts w:ascii="Arial" w:hAnsi="Arial" w:cs="Arial"/>
        </w:rPr>
        <w:t>vari</w:t>
      </w:r>
      <w:r w:rsidR="00272A80">
        <w:rPr>
          <w:rFonts w:ascii="Arial" w:hAnsi="Arial" w:cs="Arial"/>
        </w:rPr>
        <w:t>e</w:t>
      </w:r>
      <w:r w:rsidR="009D798F">
        <w:rPr>
          <w:rFonts w:ascii="Arial" w:hAnsi="Arial" w:cs="Arial"/>
        </w:rPr>
        <w:t xml:space="preserve"> </w:t>
      </w:r>
      <w:r w:rsidR="00272A80">
        <w:rPr>
          <w:rFonts w:ascii="Arial" w:hAnsi="Arial" w:cs="Arial"/>
        </w:rPr>
        <w:t>strutture</w:t>
      </w:r>
      <w:r w:rsidR="009D798F" w:rsidRPr="00156E93">
        <w:rPr>
          <w:rFonts w:ascii="Arial" w:hAnsi="Arial" w:cs="Arial"/>
        </w:rPr>
        <w:t>.</w:t>
      </w:r>
    </w:p>
    <w:p w14:paraId="4A385855" w14:textId="77777777" w:rsidR="00630F41" w:rsidRDefault="00630F41" w:rsidP="00630F41">
      <w:pPr>
        <w:spacing w:after="0" w:line="240" w:lineRule="auto"/>
        <w:jc w:val="both"/>
        <w:rPr>
          <w:rFonts w:ascii="Arial" w:hAnsi="Arial" w:cs="Arial"/>
        </w:rPr>
      </w:pPr>
    </w:p>
    <w:p w14:paraId="0240B60D" w14:textId="5AC19ED7" w:rsidR="00156E93" w:rsidRDefault="00156E93" w:rsidP="00630F41">
      <w:pPr>
        <w:spacing w:after="0" w:line="240" w:lineRule="auto"/>
        <w:jc w:val="both"/>
        <w:rPr>
          <w:rFonts w:ascii="Arial" w:hAnsi="Arial" w:cs="Arial"/>
        </w:rPr>
      </w:pPr>
      <w:r w:rsidRPr="00156E93">
        <w:rPr>
          <w:rFonts w:ascii="Arial" w:hAnsi="Arial" w:cs="Arial"/>
        </w:rPr>
        <w:t>L’acquisto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dei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carnet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è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riservato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ai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soli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maggiorenni</w:t>
      </w:r>
      <w:r w:rsidR="009D798F">
        <w:rPr>
          <w:rFonts w:ascii="Arial" w:hAnsi="Arial" w:cs="Arial"/>
        </w:rPr>
        <w:t>,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ma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potrà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essere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utilizzato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anche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da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altri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possessori.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Ogni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persona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potrà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acquistarne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un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massimo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di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5.</w:t>
      </w:r>
    </w:p>
    <w:p w14:paraId="3E8ACA06" w14:textId="77777777" w:rsidR="00630F41" w:rsidRDefault="00630F41" w:rsidP="00630F41">
      <w:pPr>
        <w:spacing w:after="0" w:line="240" w:lineRule="auto"/>
        <w:jc w:val="both"/>
        <w:rPr>
          <w:rFonts w:ascii="Arial" w:hAnsi="Arial" w:cs="Arial"/>
        </w:rPr>
      </w:pPr>
    </w:p>
    <w:p w14:paraId="7270A7AF" w14:textId="52E453B7" w:rsidR="00843973" w:rsidRDefault="00156E93" w:rsidP="00630F41">
      <w:pPr>
        <w:spacing w:after="0" w:line="240" w:lineRule="auto"/>
        <w:jc w:val="both"/>
        <w:rPr>
          <w:rFonts w:ascii="Arial" w:hAnsi="Arial" w:cs="Arial"/>
        </w:rPr>
      </w:pPr>
      <w:r w:rsidRPr="00156E93">
        <w:rPr>
          <w:rFonts w:ascii="Arial" w:hAnsi="Arial" w:cs="Arial"/>
        </w:rPr>
        <w:t>Tutte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le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informazioni,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costantemente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aggiornate,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sulle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sale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aderenti,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sull’offerta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di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spettacoli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su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modalità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condizioni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di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utilizzo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del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Carnet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sono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disponibili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sempre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sulla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piattaforma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web</w:t>
      </w:r>
      <w:r w:rsidR="009E7B71">
        <w:rPr>
          <w:rFonts w:ascii="Arial" w:hAnsi="Arial" w:cs="Arial"/>
        </w:rPr>
        <w:t xml:space="preserve"> </w:t>
      </w:r>
      <w:hyperlink r:id="rId6" w:tgtFrame="_blank" w:tooltip="https://urlsand.esvalabs.com/?u=http%3A%2F%2Fwww.vivicinemaeteatro.it%2F&amp;e=66252683&amp;h=9ad69e4c&amp;f=y&amp;p=n" w:history="1">
        <w:r w:rsidRPr="00156E93">
          <w:rPr>
            <w:rStyle w:val="Collegamentoipertestuale"/>
            <w:rFonts w:ascii="Arial" w:hAnsi="Arial" w:cs="Arial"/>
          </w:rPr>
          <w:t>www.vivicinemaeteatro.it</w:t>
        </w:r>
      </w:hyperlink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che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mette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in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rete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cinema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e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i</w:t>
      </w:r>
      <w:r w:rsidR="009E7B71">
        <w:rPr>
          <w:rFonts w:ascii="Arial" w:hAnsi="Arial" w:cs="Arial"/>
        </w:rPr>
        <w:t xml:space="preserve"> </w:t>
      </w:r>
      <w:r w:rsidRPr="00156E93">
        <w:rPr>
          <w:rFonts w:ascii="Arial" w:hAnsi="Arial" w:cs="Arial"/>
        </w:rPr>
        <w:t>teatri</w:t>
      </w:r>
      <w:r w:rsidR="009E7B71">
        <w:rPr>
          <w:rFonts w:ascii="Arial" w:hAnsi="Arial" w:cs="Arial"/>
        </w:rPr>
        <w:t xml:space="preserve"> </w:t>
      </w:r>
      <w:r w:rsidR="00980F6A">
        <w:rPr>
          <w:rFonts w:ascii="Arial" w:hAnsi="Arial" w:cs="Arial"/>
        </w:rPr>
        <w:t>coinvolte nell’iniziativa.</w:t>
      </w:r>
    </w:p>
    <w:p w14:paraId="212C9470" w14:textId="77777777" w:rsidR="009C6C07" w:rsidRDefault="009C6C07" w:rsidP="00630F41">
      <w:pPr>
        <w:spacing w:after="0" w:line="240" w:lineRule="auto"/>
        <w:jc w:val="both"/>
        <w:rPr>
          <w:rFonts w:ascii="Arial" w:hAnsi="Arial" w:cs="Arial"/>
        </w:rPr>
      </w:pPr>
    </w:p>
    <w:p w14:paraId="3835C8C1" w14:textId="77777777" w:rsidR="009C6C07" w:rsidRPr="00980F6A" w:rsidRDefault="009C6C07" w:rsidP="00630F41">
      <w:pPr>
        <w:spacing w:after="0" w:line="240" w:lineRule="auto"/>
        <w:jc w:val="both"/>
        <w:rPr>
          <w:rFonts w:ascii="Arial" w:hAnsi="Arial" w:cs="Arial"/>
          <w:color w:val="FF0000"/>
        </w:rPr>
      </w:pPr>
    </w:p>
    <w:p w14:paraId="2C7A1988" w14:textId="0166A6E8" w:rsidR="006302F0" w:rsidRPr="00980F6A" w:rsidRDefault="006302F0" w:rsidP="00630F41">
      <w:pPr>
        <w:spacing w:after="0" w:line="240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sectPr w:rsidR="006302F0" w:rsidRPr="00980F6A" w:rsidSect="00156E93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81"/>
    <w:rsid w:val="00026826"/>
    <w:rsid w:val="00074143"/>
    <w:rsid w:val="00085091"/>
    <w:rsid w:val="00132A09"/>
    <w:rsid w:val="00141EF6"/>
    <w:rsid w:val="00156E93"/>
    <w:rsid w:val="001D4F45"/>
    <w:rsid w:val="002036EA"/>
    <w:rsid w:val="00272474"/>
    <w:rsid w:val="00272A80"/>
    <w:rsid w:val="002F3CE8"/>
    <w:rsid w:val="00302652"/>
    <w:rsid w:val="003338AA"/>
    <w:rsid w:val="003B0FE7"/>
    <w:rsid w:val="003C03AC"/>
    <w:rsid w:val="003C7E53"/>
    <w:rsid w:val="003D2506"/>
    <w:rsid w:val="003F2A45"/>
    <w:rsid w:val="00413D4E"/>
    <w:rsid w:val="0043723F"/>
    <w:rsid w:val="0045495D"/>
    <w:rsid w:val="0049784E"/>
    <w:rsid w:val="00555CB5"/>
    <w:rsid w:val="005718AC"/>
    <w:rsid w:val="00590684"/>
    <w:rsid w:val="005D0C53"/>
    <w:rsid w:val="00604142"/>
    <w:rsid w:val="00611AD9"/>
    <w:rsid w:val="0061723C"/>
    <w:rsid w:val="006223D1"/>
    <w:rsid w:val="006257B0"/>
    <w:rsid w:val="006302F0"/>
    <w:rsid w:val="00630F41"/>
    <w:rsid w:val="006B000B"/>
    <w:rsid w:val="00731789"/>
    <w:rsid w:val="00741847"/>
    <w:rsid w:val="0075389D"/>
    <w:rsid w:val="00785209"/>
    <w:rsid w:val="007A32B6"/>
    <w:rsid w:val="007D4591"/>
    <w:rsid w:val="00843973"/>
    <w:rsid w:val="00853EDA"/>
    <w:rsid w:val="008C3E7C"/>
    <w:rsid w:val="00980F6A"/>
    <w:rsid w:val="009B1580"/>
    <w:rsid w:val="009B3262"/>
    <w:rsid w:val="009B6A8B"/>
    <w:rsid w:val="009C6C07"/>
    <w:rsid w:val="009D798F"/>
    <w:rsid w:val="009E7B71"/>
    <w:rsid w:val="009F5C55"/>
    <w:rsid w:val="00A53EDE"/>
    <w:rsid w:val="00A54D82"/>
    <w:rsid w:val="00AB72D5"/>
    <w:rsid w:val="00AC474B"/>
    <w:rsid w:val="00AE0796"/>
    <w:rsid w:val="00B825D9"/>
    <w:rsid w:val="00BD2A9C"/>
    <w:rsid w:val="00C2640D"/>
    <w:rsid w:val="00C6254C"/>
    <w:rsid w:val="00C71B91"/>
    <w:rsid w:val="00CB2F13"/>
    <w:rsid w:val="00D05DD6"/>
    <w:rsid w:val="00D1171B"/>
    <w:rsid w:val="00D50D32"/>
    <w:rsid w:val="00DD6781"/>
    <w:rsid w:val="00E006C8"/>
    <w:rsid w:val="00E10CBE"/>
    <w:rsid w:val="00E2695F"/>
    <w:rsid w:val="00E71753"/>
    <w:rsid w:val="00E87E09"/>
    <w:rsid w:val="00F24D27"/>
    <w:rsid w:val="00F24D34"/>
    <w:rsid w:val="00F33114"/>
    <w:rsid w:val="00F41F9A"/>
    <w:rsid w:val="00F6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19465"/>
  <w15:chartTrackingRefBased/>
  <w15:docId w15:val="{26AC8108-9673-43AC-B630-BA2341F8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6E93"/>
    <w:pPr>
      <w:spacing w:line="278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678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678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678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D678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D678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D678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D678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D678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D678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6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6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6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D678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D678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D678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D678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D678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D678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D6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D6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D678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D6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D6781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D678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D6781"/>
    <w:pPr>
      <w:spacing w:line="259" w:lineRule="auto"/>
      <w:ind w:left="720"/>
      <w:contextualSpacing/>
    </w:pPr>
    <w:rPr>
      <w:sz w:val="22"/>
      <w:szCs w:val="22"/>
    </w:rPr>
  </w:style>
  <w:style w:type="character" w:styleId="Enfasiintensa">
    <w:name w:val="Intense Emphasis"/>
    <w:basedOn w:val="Carpredefinitoparagrafo"/>
    <w:uiPriority w:val="21"/>
    <w:qFormat/>
    <w:rsid w:val="00DD678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D6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D678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D678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56E93"/>
    <w:rPr>
      <w:color w:val="467886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156E93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it-IT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3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urlsand.esvalabs.com/?u=http%3A%2F%2Fwww.vivicinemaeteatro.it%2F&amp;e=66252683&amp;h=9ad69e4c&amp;f=y&amp;p=n" TargetMode="External" /><Relationship Id="rId5" Type="http://schemas.openxmlformats.org/officeDocument/2006/relationships/hyperlink" Target="https://urlsand.esvalabs.com/?u=http%3A%2F%2Fwww.vivicinemaeteatro.it%2F&amp;e=66252683&amp;h=9ad69e4c&amp;f=y&amp;p=n" TargetMode="External" /><Relationship Id="rId4" Type="http://schemas.openxmlformats.org/officeDocument/2006/relationships/hyperlink" Target="https://urlsand.esvalabs.com/?u=http%3A%2F%2Fwww.vivicinemaeteatro.it&amp;e=66252683&amp;h=01ec520f&amp;f=y&amp;p=y" TargetMode="Externa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Baiamonte</dc:creator>
  <cp:keywords/>
  <dc:description/>
  <cp:lastModifiedBy>Patrizia Morici</cp:lastModifiedBy>
  <cp:revision>2</cp:revision>
  <dcterms:created xsi:type="dcterms:W3CDTF">2024-12-24T15:09:00Z</dcterms:created>
  <dcterms:modified xsi:type="dcterms:W3CDTF">2024-12-24T15:09:00Z</dcterms:modified>
</cp:coreProperties>
</file>