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946B" w14:textId="77777777" w:rsidR="00671B78" w:rsidRDefault="00671B78"/>
    <w:p w14:paraId="4246058F" w14:textId="61EDD6BA" w:rsidR="006B53D9" w:rsidRDefault="004719F2" w:rsidP="004719F2">
      <w:pPr>
        <w:jc w:val="center"/>
      </w:pPr>
      <w:r>
        <w:rPr>
          <w:noProof/>
        </w:rPr>
        <w:drawing>
          <wp:inline distT="0" distB="0" distL="0" distR="0" wp14:anchorId="07A3043A" wp14:editId="1B9944B7">
            <wp:extent cx="3335020" cy="1085215"/>
            <wp:effectExtent l="0" t="0" r="0" b="635"/>
            <wp:docPr id="18093366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F621FF" w14:textId="77777777" w:rsidR="006B53D9" w:rsidRDefault="006B53D9"/>
    <w:p w14:paraId="5777DA19" w14:textId="77777777" w:rsidR="002F140C" w:rsidRDefault="002F140C" w:rsidP="00CD1C76">
      <w:pPr>
        <w:spacing w:after="0"/>
        <w:jc w:val="center"/>
        <w:rPr>
          <w:b/>
          <w:bCs/>
          <w:i/>
          <w:iCs/>
          <w:sz w:val="36"/>
          <w:szCs w:val="36"/>
        </w:rPr>
      </w:pPr>
    </w:p>
    <w:p w14:paraId="095C9A7E" w14:textId="3682EAD6" w:rsidR="00CD1C76" w:rsidRDefault="004719F2" w:rsidP="00CD1C76">
      <w:pPr>
        <w:spacing w:after="0"/>
        <w:jc w:val="center"/>
        <w:rPr>
          <w:b/>
          <w:bCs/>
          <w:i/>
          <w:iCs/>
          <w:sz w:val="36"/>
          <w:szCs w:val="36"/>
        </w:rPr>
      </w:pPr>
      <w:r w:rsidRPr="000027A7">
        <w:rPr>
          <w:b/>
          <w:bCs/>
          <w:i/>
          <w:iCs/>
          <w:sz w:val="36"/>
          <w:szCs w:val="36"/>
        </w:rPr>
        <w:t xml:space="preserve">Tagliavanti: </w:t>
      </w:r>
      <w:r w:rsidR="00CD1C76">
        <w:rPr>
          <w:b/>
          <w:bCs/>
          <w:i/>
          <w:iCs/>
          <w:sz w:val="36"/>
          <w:szCs w:val="36"/>
        </w:rPr>
        <w:t>“</w:t>
      </w:r>
      <w:r w:rsidRPr="000027A7">
        <w:rPr>
          <w:b/>
          <w:bCs/>
          <w:i/>
          <w:iCs/>
          <w:sz w:val="36"/>
          <w:szCs w:val="36"/>
        </w:rPr>
        <w:t xml:space="preserve">Il dato Istat sulle esportazioni </w:t>
      </w:r>
      <w:r w:rsidR="00CD1C76">
        <w:rPr>
          <w:b/>
          <w:bCs/>
          <w:i/>
          <w:iCs/>
          <w:sz w:val="36"/>
          <w:szCs w:val="36"/>
        </w:rPr>
        <w:t xml:space="preserve">del Lazio </w:t>
      </w:r>
    </w:p>
    <w:p w14:paraId="412EA9C7" w14:textId="0753ED96" w:rsidR="00CD1C76" w:rsidRDefault="000027A7" w:rsidP="00CD1C76">
      <w:pPr>
        <w:spacing w:after="0"/>
        <w:jc w:val="center"/>
        <w:rPr>
          <w:b/>
          <w:bCs/>
          <w:i/>
          <w:iCs/>
          <w:sz w:val="36"/>
          <w:szCs w:val="36"/>
        </w:rPr>
      </w:pPr>
      <w:r w:rsidRPr="000027A7">
        <w:rPr>
          <w:b/>
          <w:bCs/>
          <w:i/>
          <w:iCs/>
          <w:sz w:val="36"/>
          <w:szCs w:val="36"/>
        </w:rPr>
        <w:t>è incoraggiante e testimonia il buono stato di salut</w:t>
      </w:r>
      <w:r w:rsidR="00CD1C76">
        <w:rPr>
          <w:b/>
          <w:bCs/>
          <w:i/>
          <w:iCs/>
          <w:sz w:val="36"/>
          <w:szCs w:val="36"/>
        </w:rPr>
        <w:t>e</w:t>
      </w:r>
      <w:r w:rsidRPr="000027A7">
        <w:rPr>
          <w:b/>
          <w:bCs/>
          <w:i/>
          <w:iCs/>
          <w:sz w:val="36"/>
          <w:szCs w:val="36"/>
        </w:rPr>
        <w:t xml:space="preserve"> </w:t>
      </w:r>
    </w:p>
    <w:p w14:paraId="7DB52C05" w14:textId="47F76295" w:rsidR="006B53D9" w:rsidRPr="000027A7" w:rsidRDefault="000027A7" w:rsidP="00CD1C76">
      <w:pPr>
        <w:spacing w:after="0"/>
        <w:jc w:val="center"/>
        <w:rPr>
          <w:b/>
          <w:bCs/>
          <w:i/>
          <w:iCs/>
          <w:sz w:val="36"/>
          <w:szCs w:val="36"/>
        </w:rPr>
      </w:pPr>
      <w:r w:rsidRPr="000027A7">
        <w:rPr>
          <w:b/>
          <w:bCs/>
          <w:i/>
          <w:iCs/>
          <w:sz w:val="36"/>
          <w:szCs w:val="36"/>
        </w:rPr>
        <w:t>del nostro sistema produttivo</w:t>
      </w:r>
      <w:r w:rsidR="00CD1C76">
        <w:rPr>
          <w:b/>
          <w:bCs/>
          <w:i/>
          <w:iCs/>
          <w:sz w:val="36"/>
          <w:szCs w:val="36"/>
        </w:rPr>
        <w:t>”</w:t>
      </w:r>
    </w:p>
    <w:p w14:paraId="2C042731" w14:textId="77777777" w:rsidR="004719F2" w:rsidRDefault="004719F2" w:rsidP="006B53D9">
      <w:pPr>
        <w:jc w:val="both"/>
        <w:rPr>
          <w:i/>
          <w:iCs/>
        </w:rPr>
      </w:pPr>
    </w:p>
    <w:p w14:paraId="2A2ACD1D" w14:textId="77777777" w:rsidR="004719F2" w:rsidRPr="000A5AC5" w:rsidRDefault="004719F2" w:rsidP="006B53D9">
      <w:pPr>
        <w:jc w:val="both"/>
        <w:rPr>
          <w:i/>
          <w:iCs/>
        </w:rPr>
      </w:pPr>
    </w:p>
    <w:p w14:paraId="390C8C4A" w14:textId="77777777" w:rsidR="002F140C" w:rsidRDefault="002F140C" w:rsidP="006B53D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C88DFAA" w14:textId="0EBE8552" w:rsidR="006B53D9" w:rsidRDefault="006B53D9" w:rsidP="006B53D9">
      <w:pPr>
        <w:jc w:val="both"/>
        <w:rPr>
          <w:rFonts w:ascii="Times New Roman" w:hAnsi="Times New Roman" w:cs="Times New Roman"/>
          <w:sz w:val="28"/>
          <w:szCs w:val="28"/>
        </w:rPr>
      </w:pPr>
      <w:r w:rsidRPr="000A5AC5">
        <w:rPr>
          <w:rFonts w:ascii="Times New Roman" w:hAnsi="Times New Roman" w:cs="Times New Roman"/>
          <w:i/>
          <w:iCs/>
          <w:sz w:val="28"/>
          <w:szCs w:val="28"/>
        </w:rPr>
        <w:t xml:space="preserve">Roma, 11 </w:t>
      </w:r>
      <w:r w:rsidRPr="000A5AC5">
        <w:rPr>
          <w:rFonts w:ascii="Times New Roman" w:hAnsi="Times New Roman" w:cs="Times New Roman"/>
          <w:i/>
          <w:iCs/>
          <w:sz w:val="28"/>
          <w:szCs w:val="28"/>
        </w:rPr>
        <w:t xml:space="preserve">dicembre </w:t>
      </w:r>
      <w:r w:rsidRPr="000A5AC5">
        <w:rPr>
          <w:rFonts w:ascii="Times New Roman" w:hAnsi="Times New Roman" w:cs="Times New Roman"/>
          <w:i/>
          <w:iCs/>
          <w:sz w:val="28"/>
          <w:szCs w:val="28"/>
        </w:rPr>
        <w:t>2025</w:t>
      </w:r>
      <w:r w:rsidRPr="006B5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53D9">
        <w:rPr>
          <w:rFonts w:ascii="Times New Roman" w:hAnsi="Times New Roman" w:cs="Times New Roman"/>
          <w:sz w:val="28"/>
          <w:szCs w:val="28"/>
        </w:rPr>
        <w:t xml:space="preserve"> </w:t>
      </w:r>
      <w:r w:rsidR="000A5AC5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Nei primi </w:t>
      </w:r>
      <w:r w:rsidR="000A5AC5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mesi del 2025, in base ai dati emersi oggi dalla rilevazione trimestrale Istat sulle esportazioni delle regioni italiane</w:t>
      </w:r>
      <w:r w:rsidR="00EE3E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– commenta </w:t>
      </w:r>
      <w:r w:rsidR="000A5AC5" w:rsidRPr="000A5AC5">
        <w:rPr>
          <w:rFonts w:ascii="Times New Roman" w:hAnsi="Times New Roman" w:cs="Times New Roman"/>
          <w:b/>
          <w:bCs/>
          <w:sz w:val="28"/>
          <w:szCs w:val="28"/>
        </w:rPr>
        <w:t>Lorenzo</w:t>
      </w:r>
      <w:r w:rsidRPr="000A5AC5">
        <w:rPr>
          <w:rFonts w:ascii="Times New Roman" w:hAnsi="Times New Roman" w:cs="Times New Roman"/>
          <w:b/>
          <w:bCs/>
          <w:sz w:val="28"/>
          <w:szCs w:val="28"/>
        </w:rPr>
        <w:t xml:space="preserve"> Tagliavanti, Presidente della Camera di Commercio di Roma</w:t>
      </w:r>
      <w:r>
        <w:rPr>
          <w:rFonts w:ascii="Times New Roman" w:hAnsi="Times New Roman" w:cs="Times New Roman"/>
          <w:sz w:val="28"/>
          <w:szCs w:val="28"/>
        </w:rPr>
        <w:t xml:space="preserve"> – il Lazio ha esportato merci per un valore di 27,5 miliardi di euro, con una crescita, rispetto allo stesso periodo del 2024</w:t>
      </w:r>
      <w:r w:rsidR="00046E3D">
        <w:rPr>
          <w:rFonts w:ascii="Times New Roman" w:hAnsi="Times New Roman" w:cs="Times New Roman"/>
          <w:sz w:val="28"/>
          <w:szCs w:val="28"/>
        </w:rPr>
        <w:t>, del +14%</w:t>
      </w:r>
      <w:r w:rsidR="00EE3E6C">
        <w:rPr>
          <w:rFonts w:ascii="Times New Roman" w:hAnsi="Times New Roman" w:cs="Times New Roman"/>
          <w:sz w:val="28"/>
          <w:szCs w:val="28"/>
        </w:rPr>
        <w:t>,</w:t>
      </w:r>
      <w:r w:rsidR="00046E3D">
        <w:rPr>
          <w:rFonts w:ascii="Times New Roman" w:hAnsi="Times New Roman" w:cs="Times New Roman"/>
          <w:sz w:val="28"/>
          <w:szCs w:val="28"/>
        </w:rPr>
        <w:t xml:space="preserve"> a fronte di una media italiana del +3,6%. Un risultato incoraggiante che </w:t>
      </w:r>
      <w:r w:rsidR="000A5AC5">
        <w:rPr>
          <w:rFonts w:ascii="Times New Roman" w:hAnsi="Times New Roman" w:cs="Times New Roman"/>
          <w:sz w:val="28"/>
          <w:szCs w:val="28"/>
        </w:rPr>
        <w:t>testimonia</w:t>
      </w:r>
      <w:r w:rsidR="005E2C8B">
        <w:rPr>
          <w:rFonts w:ascii="Times New Roman" w:hAnsi="Times New Roman" w:cs="Times New Roman"/>
          <w:sz w:val="28"/>
          <w:szCs w:val="28"/>
        </w:rPr>
        <w:t xml:space="preserve"> il buono stato di </w:t>
      </w:r>
      <w:r w:rsidR="000A5AC5">
        <w:rPr>
          <w:rFonts w:ascii="Times New Roman" w:hAnsi="Times New Roman" w:cs="Times New Roman"/>
          <w:sz w:val="28"/>
          <w:szCs w:val="28"/>
        </w:rPr>
        <w:t>salute</w:t>
      </w:r>
      <w:r w:rsidR="005E2C8B">
        <w:rPr>
          <w:rFonts w:ascii="Times New Roman" w:hAnsi="Times New Roman" w:cs="Times New Roman"/>
          <w:sz w:val="28"/>
          <w:szCs w:val="28"/>
        </w:rPr>
        <w:t xml:space="preserve"> del nostro sistema imprenditoriale e la preziosa capacità di adattarsi delle imprese alle situazioni </w:t>
      </w:r>
      <w:r w:rsidR="000A5AC5">
        <w:rPr>
          <w:rFonts w:ascii="Times New Roman" w:hAnsi="Times New Roman" w:cs="Times New Roman"/>
          <w:sz w:val="28"/>
          <w:szCs w:val="28"/>
        </w:rPr>
        <w:t>socioeconomiche</w:t>
      </w:r>
      <w:r w:rsidR="005E2C8B">
        <w:rPr>
          <w:rFonts w:ascii="Times New Roman" w:hAnsi="Times New Roman" w:cs="Times New Roman"/>
          <w:sz w:val="28"/>
          <w:szCs w:val="28"/>
        </w:rPr>
        <w:t xml:space="preserve"> più complesse e </w:t>
      </w:r>
      <w:r w:rsidR="000A5AC5">
        <w:rPr>
          <w:rFonts w:ascii="Times New Roman" w:hAnsi="Times New Roman" w:cs="Times New Roman"/>
          <w:sz w:val="28"/>
          <w:szCs w:val="28"/>
        </w:rPr>
        <w:t>la loro sempre maggiore capacità di proporsi sui mercati internazionali. Un dato che conferma – conclude Tagliavanti – come le azioni messe in campo dalle Istituzioni per sostenere le imprese e aumentarne la capacità di internazionalizzazione vanno nella giusta direzione”.</w:t>
      </w:r>
    </w:p>
    <w:p w14:paraId="3ED3C8A9" w14:textId="77777777" w:rsidR="00AB0660" w:rsidRDefault="00AB0660" w:rsidP="006B53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2D3DFB" w14:textId="77777777" w:rsidR="00AB0660" w:rsidRDefault="00AB0660" w:rsidP="006B53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B612C5" w14:textId="1072B5FC" w:rsidR="00AB0660" w:rsidRDefault="00AB0660" w:rsidP="006B53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01CD2D" wp14:editId="440F0D01">
            <wp:extent cx="6120765" cy="981710"/>
            <wp:effectExtent l="0" t="0" r="0" b="8890"/>
            <wp:docPr id="135180728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5BA590" w14:textId="77777777" w:rsidR="006B53D9" w:rsidRDefault="006B53D9"/>
    <w:sectPr w:rsidR="006B53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D9"/>
    <w:rsid w:val="000027A7"/>
    <w:rsid w:val="00046E3D"/>
    <w:rsid w:val="000A5AC5"/>
    <w:rsid w:val="002F140C"/>
    <w:rsid w:val="004719F2"/>
    <w:rsid w:val="005E2C8B"/>
    <w:rsid w:val="00671B78"/>
    <w:rsid w:val="006B53D9"/>
    <w:rsid w:val="00AB0660"/>
    <w:rsid w:val="00C34D37"/>
    <w:rsid w:val="00CD1C76"/>
    <w:rsid w:val="00E7371C"/>
    <w:rsid w:val="00EE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18E6"/>
  <w15:chartTrackingRefBased/>
  <w15:docId w15:val="{CAE6A220-A0F0-452E-84B3-AEC60545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B5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5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53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5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53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5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5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5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5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5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5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53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53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53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53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53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53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53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5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5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5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5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5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53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53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53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5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53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53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10</cp:revision>
  <dcterms:created xsi:type="dcterms:W3CDTF">2025-12-11T14:12:00Z</dcterms:created>
  <dcterms:modified xsi:type="dcterms:W3CDTF">2025-12-11T14:22:00Z</dcterms:modified>
</cp:coreProperties>
</file>