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E7A9" w14:textId="7640C929" w:rsidR="00886817" w:rsidRPr="003A3BA9" w:rsidRDefault="00592357" w:rsidP="00CD3B51">
      <w:pPr>
        <w:pStyle w:val="Titolo1"/>
        <w:ind w:left="0" w:right="-144"/>
      </w:pPr>
      <w:r w:rsidRPr="005F2ABD">
        <w:t>Roma, la sua Provincia e il SUAP</w:t>
      </w:r>
    </w:p>
    <w:p w14:paraId="5FA02A6C" w14:textId="2FA6A049" w:rsidR="00886817" w:rsidRDefault="0039029D" w:rsidP="00CD3B51">
      <w:pPr>
        <w:spacing w:before="720" w:after="240"/>
        <w:ind w:right="-144"/>
        <w:jc w:val="both"/>
        <w:rPr>
          <w:b/>
        </w:rPr>
      </w:pPr>
      <w:r>
        <w:rPr>
          <w:b/>
          <w:sz w:val="24"/>
        </w:rPr>
        <w:t xml:space="preserve">Situazione al </w:t>
      </w:r>
      <w:r w:rsidR="00821CB8">
        <w:rPr>
          <w:b/>
          <w:sz w:val="24"/>
        </w:rPr>
        <w:t>15 settembre</w:t>
      </w:r>
      <w:r w:rsidR="002731D1">
        <w:rPr>
          <w:b/>
          <w:sz w:val="24"/>
        </w:rPr>
        <w:t xml:space="preserve"> 2023</w:t>
      </w:r>
    </w:p>
    <w:p w14:paraId="1E886DEB" w14:textId="6EEB935F" w:rsidR="00886817" w:rsidRDefault="00592357" w:rsidP="00CD3B51">
      <w:pPr>
        <w:pStyle w:val="Corpotesto"/>
        <w:spacing w:before="0" w:line="360" w:lineRule="auto"/>
        <w:ind w:left="0" w:right="-144" w:firstLine="0"/>
        <w:jc w:val="both"/>
      </w:pPr>
      <w:r>
        <w:t xml:space="preserve">A seguito dell’avvio della procedura telematica e del conseguente obbligo di non accettare più SCIA cartacee </w:t>
      </w:r>
      <w:r w:rsidR="00992DF0">
        <w:t xml:space="preserve">(1°ottobre </w:t>
      </w:r>
      <w:r w:rsidR="00794ADD">
        <w:t>2011), ad oggi il 26</w:t>
      </w:r>
      <w:r>
        <w:t>% della totalità dei Comuni della provincia di Roma ha attivato, in forma autonoma oppure associata, gli Sportelli Unici delle Attività Produttive (cd comuni accreditati).</w:t>
      </w:r>
    </w:p>
    <w:p w14:paraId="72ED8D6F" w14:textId="57147BF0" w:rsidR="00886817" w:rsidRDefault="00794ADD" w:rsidP="00CD3B51">
      <w:pPr>
        <w:pStyle w:val="Corpotesto"/>
        <w:spacing w:before="1" w:line="360" w:lineRule="auto"/>
        <w:ind w:left="0" w:right="-144" w:firstLine="0"/>
        <w:jc w:val="both"/>
      </w:pPr>
      <w:r>
        <w:t>Il 74</w:t>
      </w:r>
      <w:r w:rsidR="00592357">
        <w:t>%</w:t>
      </w:r>
      <w:r w:rsidR="00592357">
        <w:rPr>
          <w:spacing w:val="-16"/>
        </w:rPr>
        <w:t xml:space="preserve"> </w:t>
      </w:r>
      <w:r w:rsidR="00592357">
        <w:t>dei</w:t>
      </w:r>
      <w:r w:rsidR="00592357">
        <w:rPr>
          <w:spacing w:val="-14"/>
        </w:rPr>
        <w:t xml:space="preserve"> </w:t>
      </w:r>
      <w:r w:rsidR="00592357">
        <w:t>Comuni</w:t>
      </w:r>
      <w:r w:rsidR="00592357">
        <w:rPr>
          <w:spacing w:val="-15"/>
        </w:rPr>
        <w:t xml:space="preserve"> </w:t>
      </w:r>
      <w:r w:rsidR="00592357">
        <w:t>ha</w:t>
      </w:r>
      <w:r w:rsidR="00592357">
        <w:rPr>
          <w:spacing w:val="-14"/>
        </w:rPr>
        <w:t xml:space="preserve"> </w:t>
      </w:r>
      <w:r w:rsidR="00592357">
        <w:t>invece</w:t>
      </w:r>
      <w:r w:rsidR="00592357">
        <w:rPr>
          <w:spacing w:val="-16"/>
        </w:rPr>
        <w:t xml:space="preserve"> </w:t>
      </w:r>
      <w:r w:rsidR="00592357">
        <w:t>deciso</w:t>
      </w:r>
      <w:r w:rsidR="00592357">
        <w:rPr>
          <w:spacing w:val="-15"/>
        </w:rPr>
        <w:t xml:space="preserve"> </w:t>
      </w:r>
      <w:r w:rsidR="00592357">
        <w:t>di</w:t>
      </w:r>
      <w:r w:rsidR="00592357">
        <w:rPr>
          <w:spacing w:val="-15"/>
        </w:rPr>
        <w:t xml:space="preserve"> </w:t>
      </w:r>
      <w:r w:rsidR="00592357">
        <w:t>utilizzare</w:t>
      </w:r>
      <w:r w:rsidR="00592357">
        <w:rPr>
          <w:spacing w:val="-14"/>
        </w:rPr>
        <w:t xml:space="preserve"> </w:t>
      </w:r>
      <w:r w:rsidR="00592357">
        <w:t>la</w:t>
      </w:r>
      <w:r w:rsidR="00592357">
        <w:rPr>
          <w:spacing w:val="-13"/>
        </w:rPr>
        <w:t xml:space="preserve"> </w:t>
      </w:r>
      <w:r w:rsidR="00592357">
        <w:t>piattaforma</w:t>
      </w:r>
      <w:r w:rsidR="00592357">
        <w:rPr>
          <w:spacing w:val="-15"/>
        </w:rPr>
        <w:t xml:space="preserve"> </w:t>
      </w:r>
      <w:r w:rsidR="00592357">
        <w:t>informatica</w:t>
      </w:r>
      <w:r w:rsidR="00592357">
        <w:rPr>
          <w:spacing w:val="-12"/>
        </w:rPr>
        <w:t xml:space="preserve"> </w:t>
      </w:r>
      <w:r w:rsidR="00592357">
        <w:t xml:space="preserve">sviluppata e fornita dal sistema camerale, </w:t>
      </w:r>
      <w:hyperlink r:id="rId8">
        <w:r w:rsidR="00592357">
          <w:rPr>
            <w:color w:val="0000FF"/>
            <w:u w:val="single" w:color="0000FF"/>
          </w:rPr>
          <w:t>www.impresainungiorno.gov.it</w:t>
        </w:r>
      </w:hyperlink>
      <w:r w:rsidR="00592357">
        <w:t>, attraverso lo strumento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7"/>
        </w:rPr>
        <w:t xml:space="preserve"> </w:t>
      </w:r>
      <w:r w:rsidR="00592357">
        <w:t>delega</w:t>
      </w:r>
      <w:r w:rsidR="00592357">
        <w:rPr>
          <w:spacing w:val="-18"/>
        </w:rPr>
        <w:t xml:space="preserve"> </w:t>
      </w:r>
      <w:r w:rsidR="00592357">
        <w:t>(cd.</w:t>
      </w:r>
      <w:r w:rsidR="00592357">
        <w:rPr>
          <w:spacing w:val="-15"/>
        </w:rPr>
        <w:t xml:space="preserve"> </w:t>
      </w:r>
      <w:r w:rsidR="00592357">
        <w:t>comuni</w:t>
      </w:r>
      <w:r w:rsidR="00592357">
        <w:rPr>
          <w:spacing w:val="-18"/>
        </w:rPr>
        <w:t xml:space="preserve"> </w:t>
      </w:r>
      <w:r w:rsidR="00592357">
        <w:t>deleganti)</w:t>
      </w:r>
      <w:r w:rsidR="00592357">
        <w:rPr>
          <w:spacing w:val="-18"/>
        </w:rPr>
        <w:t xml:space="preserve"> </w:t>
      </w:r>
      <w:r w:rsidR="00592357">
        <w:t>oppure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6"/>
        </w:rPr>
        <w:t xml:space="preserve"> </w:t>
      </w:r>
      <w:r w:rsidR="00592357">
        <w:t>convenzione</w:t>
      </w:r>
      <w:r w:rsidR="00592357">
        <w:rPr>
          <w:spacing w:val="-14"/>
        </w:rPr>
        <w:t xml:space="preserve"> </w:t>
      </w:r>
      <w:r w:rsidR="00592357">
        <w:t>(cd.</w:t>
      </w:r>
      <w:r w:rsidR="00592357">
        <w:rPr>
          <w:spacing w:val="-14"/>
        </w:rPr>
        <w:t xml:space="preserve"> </w:t>
      </w:r>
      <w:r w:rsidR="00592357">
        <w:t>comuni convenzionati</w:t>
      </w:r>
      <w:r w:rsidR="00592357">
        <w:rPr>
          <w:spacing w:val="-12"/>
        </w:rPr>
        <w:t xml:space="preserve"> </w:t>
      </w:r>
      <w:r w:rsidR="00592357">
        <w:t>ovvero</w:t>
      </w:r>
      <w:r w:rsidR="00592357">
        <w:rPr>
          <w:spacing w:val="-15"/>
        </w:rPr>
        <w:t xml:space="preserve"> </w:t>
      </w:r>
      <w:r w:rsidR="00592357">
        <w:t>quei</w:t>
      </w:r>
      <w:r w:rsidR="00592357">
        <w:rPr>
          <w:spacing w:val="-12"/>
        </w:rPr>
        <w:t xml:space="preserve"> </w:t>
      </w:r>
      <w:r w:rsidR="00592357">
        <w:t>comuni</w:t>
      </w:r>
      <w:r w:rsidR="00592357">
        <w:rPr>
          <w:spacing w:val="-13"/>
        </w:rPr>
        <w:t xml:space="preserve"> </w:t>
      </w:r>
      <w:r w:rsidR="00592357">
        <w:t>che</w:t>
      </w:r>
      <w:r w:rsidR="00592357">
        <w:rPr>
          <w:spacing w:val="-11"/>
        </w:rPr>
        <w:t xml:space="preserve"> </w:t>
      </w:r>
      <w:r w:rsidR="00592357">
        <w:t>utilizzano</w:t>
      </w:r>
      <w:r w:rsidR="00592357">
        <w:rPr>
          <w:spacing w:val="-11"/>
        </w:rPr>
        <w:t xml:space="preserve"> </w:t>
      </w:r>
      <w:r w:rsidR="00592357">
        <w:t>la</w:t>
      </w:r>
      <w:r w:rsidR="00592357">
        <w:rPr>
          <w:spacing w:val="-15"/>
        </w:rPr>
        <w:t xml:space="preserve"> </w:t>
      </w:r>
      <w:r w:rsidR="00592357">
        <w:t>piattaforma</w:t>
      </w:r>
      <w:r w:rsidR="00592357">
        <w:rPr>
          <w:spacing w:val="-14"/>
        </w:rPr>
        <w:t xml:space="preserve"> </w:t>
      </w:r>
      <w:r w:rsidR="00592357">
        <w:t>telematica</w:t>
      </w:r>
      <w:r w:rsidR="00592357">
        <w:rPr>
          <w:spacing w:val="-13"/>
        </w:rPr>
        <w:t xml:space="preserve"> </w:t>
      </w:r>
      <w:r w:rsidR="00592357">
        <w:t>fornita</w:t>
      </w:r>
      <w:r w:rsidR="00592357">
        <w:rPr>
          <w:spacing w:val="-14"/>
        </w:rPr>
        <w:t xml:space="preserve"> </w:t>
      </w:r>
      <w:r w:rsidR="00592357">
        <w:t>dal sistema camerale pur essendo</w:t>
      </w:r>
      <w:r w:rsidR="00592357">
        <w:rPr>
          <w:spacing w:val="-8"/>
        </w:rPr>
        <w:t xml:space="preserve"> </w:t>
      </w:r>
      <w:r w:rsidR="00592357">
        <w:t>accreditati).</w:t>
      </w:r>
    </w:p>
    <w:p w14:paraId="2BC43969" w14:textId="77777777" w:rsidR="00886817" w:rsidRPr="00CD3B51" w:rsidRDefault="00592357" w:rsidP="00CD3B51">
      <w:pPr>
        <w:spacing w:before="240" w:after="240" w:line="276" w:lineRule="auto"/>
        <w:ind w:right="-144"/>
        <w:jc w:val="both"/>
        <w:rPr>
          <w:b/>
          <w:sz w:val="24"/>
        </w:rPr>
      </w:pPr>
      <w:r w:rsidRPr="00CD3B51">
        <w:rPr>
          <w:b/>
          <w:sz w:val="24"/>
        </w:rPr>
        <w:t>I Comuni della Provincia di Roma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A0" w:firstRow="1" w:lastRow="0" w:firstColumn="1" w:lastColumn="1" w:noHBand="1" w:noVBand="1"/>
      </w:tblPr>
      <w:tblGrid>
        <w:gridCol w:w="4441"/>
        <w:gridCol w:w="2422"/>
        <w:gridCol w:w="960"/>
      </w:tblGrid>
      <w:tr w:rsidR="00886817" w14:paraId="5EB72E54" w14:textId="77777777" w:rsidTr="003A3BA9">
        <w:trPr>
          <w:trHeight w:val="299"/>
        </w:trPr>
        <w:tc>
          <w:tcPr>
            <w:tcW w:w="4441" w:type="dxa"/>
          </w:tcPr>
          <w:p w14:paraId="204A7555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COMUNI</w:t>
            </w:r>
          </w:p>
        </w:tc>
        <w:tc>
          <w:tcPr>
            <w:tcW w:w="2422" w:type="dxa"/>
          </w:tcPr>
          <w:p w14:paraId="6383FAF2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N. COMUNI</w:t>
            </w:r>
          </w:p>
        </w:tc>
        <w:tc>
          <w:tcPr>
            <w:tcW w:w="960" w:type="dxa"/>
          </w:tcPr>
          <w:p w14:paraId="593EF12D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86817" w14:paraId="0A769DE8" w14:textId="77777777" w:rsidTr="003A3BA9">
        <w:trPr>
          <w:trHeight w:val="299"/>
        </w:trPr>
        <w:tc>
          <w:tcPr>
            <w:tcW w:w="4441" w:type="dxa"/>
          </w:tcPr>
          <w:p w14:paraId="34792455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accreditati</w:t>
            </w:r>
          </w:p>
        </w:tc>
        <w:tc>
          <w:tcPr>
            <w:tcW w:w="2422" w:type="dxa"/>
          </w:tcPr>
          <w:p w14:paraId="2673A639" w14:textId="4208CD46" w:rsidR="00886817" w:rsidRDefault="00821CB8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0" w:type="dxa"/>
          </w:tcPr>
          <w:p w14:paraId="3DBCAE47" w14:textId="20A9E928" w:rsidR="00886817" w:rsidRDefault="00794ADD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26</w:t>
            </w:r>
            <w:r w:rsidR="00592357">
              <w:rPr>
                <w:sz w:val="20"/>
              </w:rPr>
              <w:t>%</w:t>
            </w:r>
          </w:p>
        </w:tc>
      </w:tr>
      <w:tr w:rsidR="00886817" w14:paraId="608F2B18" w14:textId="77777777" w:rsidTr="003A3BA9">
        <w:trPr>
          <w:trHeight w:val="299"/>
        </w:trPr>
        <w:tc>
          <w:tcPr>
            <w:tcW w:w="4441" w:type="dxa"/>
          </w:tcPr>
          <w:p w14:paraId="03948508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deleganti (sistema camerale)</w:t>
            </w:r>
          </w:p>
        </w:tc>
        <w:tc>
          <w:tcPr>
            <w:tcW w:w="2422" w:type="dxa"/>
          </w:tcPr>
          <w:p w14:paraId="73C03CC6" w14:textId="17E7E10E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0" w:type="dxa"/>
          </w:tcPr>
          <w:p w14:paraId="30E872F7" w14:textId="5967CB4E" w:rsidR="00886817" w:rsidRDefault="00C10A3A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46</w:t>
            </w:r>
            <w:r w:rsidR="00592357">
              <w:rPr>
                <w:sz w:val="20"/>
              </w:rPr>
              <w:t>%</w:t>
            </w:r>
          </w:p>
        </w:tc>
      </w:tr>
      <w:tr w:rsidR="00886817" w14:paraId="2F9CAA9F" w14:textId="77777777" w:rsidTr="003A3BA9">
        <w:trPr>
          <w:trHeight w:val="302"/>
        </w:trPr>
        <w:tc>
          <w:tcPr>
            <w:tcW w:w="4441" w:type="dxa"/>
          </w:tcPr>
          <w:p w14:paraId="6F752ED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in convenzione (sistema camerale)</w:t>
            </w:r>
          </w:p>
        </w:tc>
        <w:tc>
          <w:tcPr>
            <w:tcW w:w="2422" w:type="dxa"/>
          </w:tcPr>
          <w:p w14:paraId="7D935A0D" w14:textId="3C827E47" w:rsidR="00886817" w:rsidRDefault="00821CB8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0" w:type="dxa"/>
          </w:tcPr>
          <w:p w14:paraId="18F2A47A" w14:textId="49CF2A00" w:rsidR="00886817" w:rsidRDefault="00794ADD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28</w:t>
            </w:r>
            <w:r w:rsidR="00592357">
              <w:rPr>
                <w:sz w:val="20"/>
              </w:rPr>
              <w:t>%</w:t>
            </w:r>
          </w:p>
        </w:tc>
      </w:tr>
      <w:tr w:rsidR="00886817" w14:paraId="416DF658" w14:textId="77777777" w:rsidTr="003A3BA9">
        <w:trPr>
          <w:trHeight w:val="313"/>
        </w:trPr>
        <w:tc>
          <w:tcPr>
            <w:tcW w:w="4441" w:type="dxa"/>
          </w:tcPr>
          <w:p w14:paraId="284A687C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22" w:type="dxa"/>
          </w:tcPr>
          <w:p w14:paraId="499724E7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60" w:type="dxa"/>
          </w:tcPr>
          <w:p w14:paraId="466F932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3CAAAF7F" w14:textId="7B27CC33" w:rsidR="00886817" w:rsidRDefault="00592357" w:rsidP="00CD3B51">
      <w:pPr>
        <w:pStyle w:val="Corpotesto"/>
        <w:spacing w:before="360" w:line="360" w:lineRule="auto"/>
        <w:ind w:left="0" w:right="-144" w:firstLine="0"/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scelto</w:t>
      </w:r>
      <w:r>
        <w:rPr>
          <w:spacing w:val="-7"/>
        </w:rPr>
        <w:t xml:space="preserve"> </w:t>
      </w:r>
      <w:r>
        <w:t>l’accreditamento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SUAP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 w:rsidR="00821CB8">
        <w:t>sono 19</w:t>
      </w:r>
      <w:r>
        <w:t>:</w:t>
      </w:r>
    </w:p>
    <w:p w14:paraId="63D4357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Ariccia;</w:t>
      </w:r>
    </w:p>
    <w:p w14:paraId="5F14D7E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Capena;</w:t>
      </w:r>
    </w:p>
    <w:p w14:paraId="732B1EB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Cerveteri;</w:t>
      </w:r>
    </w:p>
    <w:p w14:paraId="1C5D7B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Fiumicino;</w:t>
      </w:r>
    </w:p>
    <w:p w14:paraId="6EB4FD5E" w14:textId="5D11D57E" w:rsidR="00886817" w:rsidRPr="00CD3B51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Formello;</w:t>
      </w:r>
    </w:p>
    <w:p w14:paraId="3068F0F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Frascati;</w:t>
      </w:r>
    </w:p>
    <w:p w14:paraId="44F10A4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Gavignano;</w:t>
      </w:r>
    </w:p>
    <w:p w14:paraId="6E23F16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Genzano;</w:t>
      </w:r>
    </w:p>
    <w:p w14:paraId="77B4C6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Grottaferrata;</w:t>
      </w:r>
    </w:p>
    <w:p w14:paraId="6D33FC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Lariano;</w:t>
      </w:r>
    </w:p>
    <w:p w14:paraId="7E6E871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Mentana;</w:t>
      </w:r>
    </w:p>
    <w:p w14:paraId="71428EB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Montecompatri;</w:t>
      </w:r>
    </w:p>
    <w:p w14:paraId="216B112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Montelanico;</w:t>
      </w:r>
    </w:p>
    <w:p w14:paraId="237EB27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Montelibretti;</w:t>
      </w:r>
    </w:p>
    <w:p w14:paraId="4E90F47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Monteporzio</w:t>
      </w:r>
      <w:r>
        <w:rPr>
          <w:spacing w:val="-1"/>
          <w:sz w:val="24"/>
        </w:rPr>
        <w:t xml:space="preserve"> </w:t>
      </w:r>
      <w:r>
        <w:rPr>
          <w:sz w:val="24"/>
        </w:rPr>
        <w:t>Catone;</w:t>
      </w:r>
    </w:p>
    <w:p w14:paraId="29FE66E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Monterotondo;</w:t>
      </w:r>
    </w:p>
    <w:p w14:paraId="611748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Pomezia;</w:t>
      </w:r>
    </w:p>
    <w:p w14:paraId="554A6BD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Roma;</w:t>
      </w:r>
    </w:p>
    <w:p w14:paraId="5CE14B9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Valmontone.</w:t>
      </w:r>
    </w:p>
    <w:p w14:paraId="50836E43" w14:textId="45B265F3" w:rsidR="00886817" w:rsidRDefault="006915D5" w:rsidP="00CD3B51">
      <w:pPr>
        <w:pStyle w:val="Corpotesto"/>
        <w:spacing w:before="360" w:line="360" w:lineRule="auto"/>
        <w:ind w:left="0" w:right="-142" w:firstLine="0"/>
      </w:pPr>
      <w:r>
        <w:t>Sono, invece, 13</w:t>
      </w:r>
      <w:r w:rsidR="00592357">
        <w:t xml:space="preserve"> i Comuni che hanno optato per un SUAP accreditato ma in forma associata.</w:t>
      </w:r>
    </w:p>
    <w:p w14:paraId="5D29CFFD" w14:textId="77777777" w:rsidR="00886817" w:rsidRDefault="00592357" w:rsidP="00CD3B51">
      <w:pPr>
        <w:ind w:right="-144"/>
        <w:rPr>
          <w:i/>
          <w:sz w:val="24"/>
        </w:rPr>
      </w:pPr>
      <w:r>
        <w:rPr>
          <w:sz w:val="24"/>
        </w:rPr>
        <w:t xml:space="preserve">Il SUAP accreditato associato è la </w:t>
      </w:r>
      <w:r>
        <w:rPr>
          <w:i/>
          <w:sz w:val="24"/>
        </w:rPr>
        <w:t>Comunità Montana Castelli Romani e Prenestini</w:t>
      </w:r>
    </w:p>
    <w:p w14:paraId="281CF9F9" w14:textId="71898CFF" w:rsidR="00886817" w:rsidRDefault="000670ED" w:rsidP="00CD3B51">
      <w:pPr>
        <w:pStyle w:val="Corpotesto"/>
        <w:spacing w:before="139"/>
        <w:ind w:left="0" w:right="-144" w:firstLine="0"/>
      </w:pPr>
      <w:r>
        <w:t>a cui afferiscono i seguenti 13</w:t>
      </w:r>
      <w:r w:rsidR="00592357">
        <w:rPr>
          <w:spacing w:val="-14"/>
        </w:rPr>
        <w:t xml:space="preserve"> </w:t>
      </w:r>
      <w:r w:rsidR="00592357">
        <w:t>Comuni:</w:t>
      </w:r>
    </w:p>
    <w:p w14:paraId="7AAE8FDC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Capranica</w:t>
      </w:r>
      <w:r w:rsidRPr="00CD3B51">
        <w:rPr>
          <w:sz w:val="24"/>
        </w:rPr>
        <w:t xml:space="preserve"> </w:t>
      </w:r>
      <w:r>
        <w:rPr>
          <w:sz w:val="24"/>
        </w:rPr>
        <w:t>Prenestina;</w:t>
      </w:r>
    </w:p>
    <w:p w14:paraId="15D1D2E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 San Pietro</w:t>
      </w:r>
      <w:r w:rsidRPr="00CD3B51">
        <w:rPr>
          <w:sz w:val="24"/>
        </w:rPr>
        <w:t xml:space="preserve"> </w:t>
      </w:r>
      <w:r>
        <w:rPr>
          <w:sz w:val="24"/>
        </w:rPr>
        <w:t>Romano;</w:t>
      </w:r>
    </w:p>
    <w:p w14:paraId="04E4B8DD" w14:textId="443B8443" w:rsidR="000670ED" w:rsidRDefault="000670ED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Cave;</w:t>
      </w:r>
    </w:p>
    <w:p w14:paraId="2D95861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Colonna;</w:t>
      </w:r>
    </w:p>
    <w:p w14:paraId="5C452E50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Gallicano nel</w:t>
      </w:r>
      <w:r w:rsidRPr="00CD3B51">
        <w:rPr>
          <w:sz w:val="24"/>
        </w:rPr>
        <w:t xml:space="preserve"> </w:t>
      </w:r>
      <w:r>
        <w:rPr>
          <w:sz w:val="24"/>
        </w:rPr>
        <w:t>Lazio;</w:t>
      </w:r>
    </w:p>
    <w:p w14:paraId="650EA1BB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Genazzano;</w:t>
      </w:r>
    </w:p>
    <w:p w14:paraId="7D5F67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Nemi;</w:t>
      </w:r>
    </w:p>
    <w:p w14:paraId="30B0EECB" w14:textId="5224C1E3" w:rsidR="003804C4" w:rsidRDefault="003804C4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Poli;</w:t>
      </w:r>
    </w:p>
    <w:p w14:paraId="5017B6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Cave;</w:t>
      </w:r>
    </w:p>
    <w:p w14:paraId="38CE8C8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Papa;</w:t>
      </w:r>
    </w:p>
    <w:p w14:paraId="66F308B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CD3B51">
        <w:rPr>
          <w:sz w:val="24"/>
        </w:rPr>
        <w:t xml:space="preserve"> </w:t>
      </w:r>
      <w:r>
        <w:rPr>
          <w:sz w:val="24"/>
        </w:rPr>
        <w:t>Priora;</w:t>
      </w:r>
    </w:p>
    <w:p w14:paraId="14A31CB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Segni;</w:t>
      </w:r>
    </w:p>
    <w:p w14:paraId="509275F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Zagarolo.</w:t>
      </w:r>
    </w:p>
    <w:p w14:paraId="75AB1867" w14:textId="2F3D4B1F" w:rsidR="00886817" w:rsidRDefault="00592357" w:rsidP="00CD3B51">
      <w:pPr>
        <w:pStyle w:val="Corpotesto"/>
        <w:spacing w:before="228" w:line="480" w:lineRule="auto"/>
        <w:ind w:left="0" w:right="-144" w:firstLine="0"/>
      </w:pPr>
      <w:r>
        <w:t>I Comuni deleganti al SUAP telematico c</w:t>
      </w:r>
      <w:r w:rsidR="005B0769">
        <w:t>amerale in forma singola sono 47</w:t>
      </w:r>
      <w:r>
        <w:t>:</w:t>
      </w:r>
    </w:p>
    <w:p w14:paraId="39D5799B" w14:textId="4C915A15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CD3B51">
        <w:rPr>
          <w:sz w:val="24"/>
        </w:rPr>
        <w:t>Affile;</w:t>
      </w:r>
    </w:p>
    <w:p w14:paraId="4DA7135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Agosta;</w:t>
      </w:r>
    </w:p>
    <w:p w14:paraId="1D9DB6E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Allumiere;</w:t>
      </w:r>
    </w:p>
    <w:p w14:paraId="467E0AD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Anguillara</w:t>
      </w:r>
      <w:r w:rsidRPr="002E17C8">
        <w:rPr>
          <w:sz w:val="24"/>
        </w:rPr>
        <w:t xml:space="preserve"> </w:t>
      </w:r>
      <w:r>
        <w:rPr>
          <w:sz w:val="24"/>
        </w:rPr>
        <w:t>Sabazia;</w:t>
      </w:r>
    </w:p>
    <w:p w14:paraId="6C72B4E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Arcinazzo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7937AE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Camerata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3FDEE08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Canterano;</w:t>
      </w:r>
    </w:p>
    <w:p w14:paraId="6458C1D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Casape;</w:t>
      </w:r>
    </w:p>
    <w:p w14:paraId="3C10EEF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Gandolfo;</w:t>
      </w:r>
    </w:p>
    <w:p w14:paraId="70ABFA0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Castelnuovo di</w:t>
      </w:r>
      <w:r w:rsidRPr="002E17C8">
        <w:rPr>
          <w:sz w:val="24"/>
        </w:rPr>
        <w:t xml:space="preserve"> </w:t>
      </w:r>
      <w:r>
        <w:rPr>
          <w:sz w:val="24"/>
        </w:rPr>
        <w:t>Porto;</w:t>
      </w:r>
    </w:p>
    <w:p w14:paraId="10A3D44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Cervara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7812A9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Ciampino</w:t>
      </w:r>
    </w:p>
    <w:p w14:paraId="7EF36B0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Cineto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5B5D5AF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Civitella San Paolo;</w:t>
      </w:r>
    </w:p>
    <w:p w14:paraId="277849F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Colleferro;</w:t>
      </w:r>
    </w:p>
    <w:p w14:paraId="4CBB63F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Fonte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4BF6307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Jenne;</w:t>
      </w:r>
    </w:p>
    <w:p w14:paraId="3EAE91E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Ladispoli;</w:t>
      </w:r>
    </w:p>
    <w:p w14:paraId="4A2160F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Lanuvio;</w:t>
      </w:r>
    </w:p>
    <w:p w14:paraId="7D91566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Licenza;</w:t>
      </w:r>
    </w:p>
    <w:p w14:paraId="4BAC2D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Magliano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7659B2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Mandela;</w:t>
      </w:r>
    </w:p>
    <w:p w14:paraId="7FFD781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Manziana;</w:t>
      </w:r>
    </w:p>
    <w:p w14:paraId="39F5C7A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Marcellina;</w:t>
      </w:r>
    </w:p>
    <w:p w14:paraId="24FA1B4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Mazzano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9F54E0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Morlupo;</w:t>
      </w:r>
    </w:p>
    <w:p w14:paraId="42C052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Nerola;</w:t>
      </w:r>
    </w:p>
    <w:p w14:paraId="67192DF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Olevano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4C063E9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Palestrina;</w:t>
      </w:r>
    </w:p>
    <w:p w14:paraId="269D08F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Palombara</w:t>
      </w:r>
      <w:r w:rsidRPr="002E17C8">
        <w:rPr>
          <w:sz w:val="24"/>
        </w:rPr>
        <w:t xml:space="preserve"> </w:t>
      </w:r>
      <w:r>
        <w:rPr>
          <w:sz w:val="24"/>
        </w:rPr>
        <w:t>Sabina;</w:t>
      </w:r>
    </w:p>
    <w:p w14:paraId="716DD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Percile;</w:t>
      </w:r>
    </w:p>
    <w:p w14:paraId="52DF4A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Ponzano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0FD1A6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Riano;</w:t>
      </w:r>
    </w:p>
    <w:p w14:paraId="28EA95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Roccagiovine;</w:t>
      </w:r>
    </w:p>
    <w:p w14:paraId="4A81655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Santo Stefano;</w:t>
      </w:r>
    </w:p>
    <w:p w14:paraId="61187C5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Roiate;</w:t>
      </w:r>
    </w:p>
    <w:p w14:paraId="0367CE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Sacrofano;</w:t>
      </w:r>
    </w:p>
    <w:p w14:paraId="406A191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Cesareo;</w:t>
      </w:r>
    </w:p>
    <w:p w14:paraId="41511BE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Gregorio da</w:t>
      </w:r>
      <w:r w:rsidRPr="002E17C8">
        <w:rPr>
          <w:sz w:val="24"/>
        </w:rPr>
        <w:t xml:space="preserve"> </w:t>
      </w:r>
      <w:r>
        <w:rPr>
          <w:sz w:val="24"/>
        </w:rPr>
        <w:t>Sassola;</w:t>
      </w:r>
    </w:p>
    <w:p w14:paraId="5FA7A47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Polo dei</w:t>
      </w:r>
      <w:r w:rsidRPr="002E17C8">
        <w:rPr>
          <w:sz w:val="24"/>
        </w:rPr>
        <w:t xml:space="preserve"> </w:t>
      </w:r>
      <w:r>
        <w:rPr>
          <w:sz w:val="24"/>
        </w:rPr>
        <w:t>Cavalieri;</w:t>
      </w:r>
    </w:p>
    <w:p w14:paraId="3D5D2A4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Santa</w:t>
      </w:r>
      <w:r w:rsidRPr="002E17C8">
        <w:rPr>
          <w:sz w:val="24"/>
        </w:rPr>
        <w:t xml:space="preserve"> </w:t>
      </w:r>
      <w:r>
        <w:rPr>
          <w:sz w:val="24"/>
        </w:rPr>
        <w:t>Marinella;</w:t>
      </w:r>
    </w:p>
    <w:p w14:paraId="3A2B660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Vito Romano;</w:t>
      </w:r>
    </w:p>
    <w:p w14:paraId="2DF59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Subiaco;</w:t>
      </w:r>
    </w:p>
    <w:p w14:paraId="418FE7D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Tolfa;</w:t>
      </w:r>
    </w:p>
    <w:p w14:paraId="48BDD74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Vallepietra;</w:t>
      </w:r>
    </w:p>
    <w:p w14:paraId="35F7C2A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Vallinfreda;</w:t>
      </w:r>
    </w:p>
    <w:p w14:paraId="0804A657" w14:textId="2040D3B1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Vicovaro.</w:t>
      </w:r>
    </w:p>
    <w:p w14:paraId="356E03BD" w14:textId="77777777" w:rsidR="00886817" w:rsidRDefault="00592357" w:rsidP="00CD3B51">
      <w:pPr>
        <w:pStyle w:val="Corpotesto"/>
        <w:spacing w:before="228" w:line="360" w:lineRule="auto"/>
        <w:ind w:left="0" w:right="-144" w:firstLine="0"/>
      </w:pPr>
      <w:r>
        <w:t>I Comuni che hanno scelto di optare per un SUAP associato in delega alla Camera di Commercio sono 8 e fanno riferimento a due SUAP associati:</w:t>
      </w:r>
    </w:p>
    <w:p w14:paraId="589242F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proofErr w:type="spellStart"/>
      <w:r w:rsidRPr="002E17C8">
        <w:rPr>
          <w:sz w:val="24"/>
        </w:rPr>
        <w:t>Medaniene</w:t>
      </w:r>
      <w:proofErr w:type="spellEnd"/>
      <w:r>
        <w:rPr>
          <w:sz w:val="24"/>
        </w:rPr>
        <w:t>: Anticoli Corrado, Arsoli, Riofreddo, Roviano, Vivaro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7E20381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 xml:space="preserve">Unione Sabina </w:t>
      </w:r>
      <w:r>
        <w:rPr>
          <w:i/>
          <w:sz w:val="24"/>
        </w:rPr>
        <w:t>Romana</w:t>
      </w:r>
      <w:r>
        <w:rPr>
          <w:sz w:val="24"/>
        </w:rPr>
        <w:t>: Monteflavio, Montorio Romano,</w:t>
      </w:r>
      <w:r>
        <w:rPr>
          <w:spacing w:val="-9"/>
          <w:sz w:val="24"/>
        </w:rPr>
        <w:t xml:space="preserve"> </w:t>
      </w:r>
      <w:r>
        <w:rPr>
          <w:sz w:val="24"/>
        </w:rPr>
        <w:t>Moricone.</w:t>
      </w:r>
    </w:p>
    <w:p w14:paraId="35142724" w14:textId="6388C3EB" w:rsidR="002E17C8" w:rsidRDefault="002E17C8">
      <w:pPr>
        <w:rPr>
          <w:sz w:val="28"/>
          <w:szCs w:val="24"/>
        </w:rPr>
      </w:pPr>
      <w:r>
        <w:rPr>
          <w:sz w:val="28"/>
        </w:rPr>
        <w:br w:type="page"/>
      </w:r>
    </w:p>
    <w:p w14:paraId="612E5BD4" w14:textId="2D9F00CB" w:rsidR="00886817" w:rsidRDefault="00592357" w:rsidP="00CD3B51">
      <w:pPr>
        <w:pStyle w:val="Corpotesto"/>
        <w:spacing w:before="228"/>
        <w:ind w:left="0" w:right="-144" w:firstLine="0"/>
      </w:pPr>
      <w:r>
        <w:lastRenderedPageBreak/>
        <w:t xml:space="preserve">I Comuni in convenzione al </w:t>
      </w:r>
      <w:r w:rsidR="00FD7B35">
        <w:t xml:space="preserve">SUAP telematico </w:t>
      </w:r>
      <w:r w:rsidR="00185E3A">
        <w:t xml:space="preserve">camerale sono </w:t>
      </w:r>
      <w:r w:rsidR="00572150">
        <w:t>29</w:t>
      </w:r>
      <w:r>
        <w:t>:</w:t>
      </w:r>
    </w:p>
    <w:p w14:paraId="4A85C65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Albano</w:t>
      </w:r>
      <w:r w:rsidRPr="002E17C8">
        <w:rPr>
          <w:sz w:val="24"/>
        </w:rPr>
        <w:t xml:space="preserve"> </w:t>
      </w:r>
      <w:r>
        <w:rPr>
          <w:sz w:val="24"/>
        </w:rPr>
        <w:t>Laziale;</w:t>
      </w:r>
    </w:p>
    <w:p w14:paraId="7A731AC2" w14:textId="17672F6D" w:rsidR="0039029D" w:rsidRPr="0039029D" w:rsidRDefault="0039029D" w:rsidP="0039029D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Anzio;</w:t>
      </w:r>
    </w:p>
    <w:p w14:paraId="091771F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Ardea;</w:t>
      </w:r>
    </w:p>
    <w:p w14:paraId="637AFF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Artena</w:t>
      </w:r>
    </w:p>
    <w:p w14:paraId="00982B3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Bellegra;</w:t>
      </w:r>
    </w:p>
    <w:p w14:paraId="68BD752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Bracciano;</w:t>
      </w:r>
    </w:p>
    <w:p w14:paraId="4744332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Campagnano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1E6B709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Canale</w:t>
      </w:r>
      <w:r w:rsidRPr="002E17C8">
        <w:rPr>
          <w:sz w:val="24"/>
        </w:rPr>
        <w:t xml:space="preserve"> </w:t>
      </w:r>
      <w:r>
        <w:rPr>
          <w:sz w:val="24"/>
        </w:rPr>
        <w:t>Monterano;</w:t>
      </w:r>
    </w:p>
    <w:p w14:paraId="1ACBB371" w14:textId="77777777" w:rsidR="00592357" w:rsidRPr="0059235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592357">
        <w:rPr>
          <w:sz w:val="24"/>
        </w:rPr>
        <w:t>Carpineto Romano;</w:t>
      </w:r>
    </w:p>
    <w:p w14:paraId="13AFB45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Madama;</w:t>
      </w:r>
    </w:p>
    <w:p w14:paraId="5F22BF95" w14:textId="09E9AC28" w:rsidR="005B0769" w:rsidRDefault="005B0769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Ciciliano;</w:t>
      </w:r>
    </w:p>
    <w:p w14:paraId="47EE3480" w14:textId="1860FAA7" w:rsidR="00572150" w:rsidRDefault="00572150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Civitavecchia;</w:t>
      </w:r>
      <w:bookmarkStart w:id="0" w:name="_GoBack"/>
      <w:bookmarkEnd w:id="0"/>
    </w:p>
    <w:p w14:paraId="56A55F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13DE32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Filacciano;</w:t>
      </w:r>
    </w:p>
    <w:p w14:paraId="0CBC90F7" w14:textId="06D029B8" w:rsidR="00074C03" w:rsidRDefault="00074C03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Gorga;</w:t>
      </w:r>
    </w:p>
    <w:p w14:paraId="5E3F206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Guidonia</w:t>
      </w:r>
      <w:r w:rsidRPr="002E17C8">
        <w:rPr>
          <w:sz w:val="24"/>
        </w:rPr>
        <w:t xml:space="preserve"> </w:t>
      </w:r>
      <w:r>
        <w:rPr>
          <w:sz w:val="24"/>
        </w:rPr>
        <w:t>Montecelio;</w:t>
      </w:r>
    </w:p>
    <w:p w14:paraId="36CC2C0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Labico;</w:t>
      </w:r>
    </w:p>
    <w:p w14:paraId="51C2AD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Marino;</w:t>
      </w:r>
    </w:p>
    <w:p w14:paraId="34875CA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Marano</w:t>
      </w:r>
      <w:r w:rsidRPr="002E17C8">
        <w:rPr>
          <w:sz w:val="24"/>
        </w:rPr>
        <w:t xml:space="preserve"> </w:t>
      </w:r>
      <w:r>
        <w:rPr>
          <w:sz w:val="24"/>
        </w:rPr>
        <w:t>Equo;</w:t>
      </w:r>
    </w:p>
    <w:p w14:paraId="47FB036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Nazzano;</w:t>
      </w:r>
    </w:p>
    <w:p w14:paraId="28553BCD" w14:textId="0CCB7A7B" w:rsidR="00185E3A" w:rsidRDefault="00185E3A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Nettuno;</w:t>
      </w:r>
    </w:p>
    <w:p w14:paraId="03BE8D3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Rignano</w:t>
      </w:r>
      <w:r w:rsidRPr="002E17C8">
        <w:rPr>
          <w:sz w:val="24"/>
        </w:rPr>
        <w:t xml:space="preserve"> </w:t>
      </w:r>
      <w:r>
        <w:rPr>
          <w:sz w:val="24"/>
        </w:rPr>
        <w:t>Flaminio;</w:t>
      </w:r>
    </w:p>
    <w:p w14:paraId="403C480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2E17C8">
        <w:rPr>
          <w:sz w:val="24"/>
        </w:rPr>
        <w:t xml:space="preserve"> </w:t>
      </w:r>
      <w:r>
        <w:rPr>
          <w:sz w:val="24"/>
        </w:rPr>
        <w:t>Canterano;</w:t>
      </w:r>
    </w:p>
    <w:p w14:paraId="61C91B73" w14:textId="4D627834" w:rsidR="002731D1" w:rsidRDefault="002731D1" w:rsidP="002731D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731D1">
        <w:rPr>
          <w:sz w:val="24"/>
        </w:rPr>
        <w:t>Sant’Angelo Romano;</w:t>
      </w:r>
    </w:p>
    <w:p w14:paraId="63A509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Sant’Oreste;</w:t>
      </w:r>
    </w:p>
    <w:p w14:paraId="4D5AA68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Tivoli;</w:t>
      </w:r>
    </w:p>
    <w:p w14:paraId="29B437F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Trevignano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1D459F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Torrita</w:t>
      </w:r>
      <w:r w:rsidRPr="002E17C8">
        <w:rPr>
          <w:sz w:val="24"/>
        </w:rPr>
        <w:t xml:space="preserve"> </w:t>
      </w:r>
      <w:r>
        <w:rPr>
          <w:sz w:val="24"/>
        </w:rPr>
        <w:t>Tiberina;</w:t>
      </w:r>
    </w:p>
    <w:p w14:paraId="07FFBAB0" w14:textId="7A6927BF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Velletri.</w:t>
      </w:r>
    </w:p>
    <w:p w14:paraId="78A9ABA1" w14:textId="25A5A7CA" w:rsidR="00886817" w:rsidRDefault="00592357" w:rsidP="002E17C8">
      <w:pPr>
        <w:spacing w:before="360" w:line="360" w:lineRule="auto"/>
        <w:ind w:right="-142"/>
        <w:jc w:val="both"/>
        <w:rPr>
          <w:sz w:val="24"/>
        </w:rPr>
      </w:pPr>
      <w:r>
        <w:rPr>
          <w:sz w:val="24"/>
        </w:rPr>
        <w:t>Nella provincia è anche presente un SUAP associato ma in convenzione al SUAP telematico camerale, l’</w:t>
      </w:r>
      <w:r>
        <w:rPr>
          <w:i/>
          <w:sz w:val="24"/>
        </w:rPr>
        <w:t>Unione dei Comuni Valle del Giovenzano</w:t>
      </w:r>
      <w:r w:rsidR="005B0769">
        <w:rPr>
          <w:sz w:val="24"/>
        </w:rPr>
        <w:t>, che gestisce 5</w:t>
      </w:r>
      <w:r>
        <w:rPr>
          <w:sz w:val="24"/>
        </w:rPr>
        <w:t xml:space="preserve"> Comuni del suo territorio:</w:t>
      </w:r>
    </w:p>
    <w:p w14:paraId="202A3A7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Cerreto Laziale;</w:t>
      </w:r>
    </w:p>
    <w:p w14:paraId="1AD7276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Gerano;</w:t>
      </w:r>
    </w:p>
    <w:p w14:paraId="4B0E3DC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Pisoniano;</w:t>
      </w:r>
    </w:p>
    <w:p w14:paraId="7C63F19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Sambuci;</w:t>
      </w:r>
    </w:p>
    <w:p w14:paraId="213773C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Saracinesco.</w:t>
      </w:r>
    </w:p>
    <w:sectPr w:rsidR="00886817">
      <w:headerReference w:type="default" r:id="rId9"/>
      <w:footerReference w:type="default" r:id="rId10"/>
      <w:pgSz w:w="11910" w:h="16840"/>
      <w:pgMar w:top="1660" w:right="1300" w:bottom="1060" w:left="1540" w:header="5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BAFF" w14:textId="77777777" w:rsidR="00FE1DB1" w:rsidRDefault="00592357">
      <w:r>
        <w:separator/>
      </w:r>
    </w:p>
  </w:endnote>
  <w:endnote w:type="continuationSeparator" w:id="0">
    <w:p w14:paraId="45AAEAE3" w14:textId="77777777" w:rsidR="00FE1DB1" w:rsidRDefault="005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0636"/>
      <w:docPartObj>
        <w:docPartGallery w:val="Page Numbers (Bottom of Page)"/>
        <w:docPartUnique/>
      </w:docPartObj>
    </w:sdtPr>
    <w:sdtEndPr/>
    <w:sdtContent>
      <w:p w14:paraId="7C15ECBB" w14:textId="3EF3BA2F" w:rsidR="002E17C8" w:rsidRDefault="002E1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50">
          <w:rPr>
            <w:noProof/>
          </w:rPr>
          <w:t>4</w:t>
        </w:r>
        <w:r>
          <w:fldChar w:fldCharType="end"/>
        </w:r>
      </w:p>
    </w:sdtContent>
  </w:sdt>
  <w:p w14:paraId="00F88C7B" w14:textId="0610FC8A" w:rsidR="00886817" w:rsidRDefault="00886817">
    <w:pPr>
      <w:pStyle w:val="Corpotesto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C8B3" w14:textId="77777777" w:rsidR="00FE1DB1" w:rsidRDefault="00592357">
      <w:r>
        <w:separator/>
      </w:r>
    </w:p>
  </w:footnote>
  <w:footnote w:type="continuationSeparator" w:id="0">
    <w:p w14:paraId="71D26BB4" w14:textId="77777777" w:rsidR="00FE1DB1" w:rsidRDefault="0059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FC1" w14:textId="4F564332" w:rsidR="00886817" w:rsidRDefault="005F2ABD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eastAsia="it-IT"/>
      </w:rPr>
      <w:drawing>
        <wp:inline distT="0" distB="0" distL="0" distR="0" wp14:anchorId="3B5CAE7B" wp14:editId="6D9E6BF0">
          <wp:extent cx="2052000" cy="643255"/>
          <wp:effectExtent l="0" t="0" r="0" b="4445"/>
          <wp:docPr id="10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amera di commercio di rom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41" t="-45206" r="-8041" b="-10834"/>
                  <a:stretch/>
                </pic:blipFill>
                <pic:spPr bwMode="auto">
                  <a:xfrm>
                    <a:off x="0" y="0"/>
                    <a:ext cx="2085428" cy="65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8C"/>
    <w:multiLevelType w:val="hybridMultilevel"/>
    <w:tmpl w:val="ABD47176"/>
    <w:lvl w:ilvl="0" w:tplc="6066B58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BCA79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00FAF98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2CCEEB0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624F9FC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EFDA1458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D5944AF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E02832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FEDE463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1">
    <w:nsid w:val="32297DC7"/>
    <w:multiLevelType w:val="hybridMultilevel"/>
    <w:tmpl w:val="FA984A9A"/>
    <w:lvl w:ilvl="0" w:tplc="760ADFDE">
      <w:numFmt w:val="bullet"/>
      <w:lvlText w:val=""/>
      <w:lvlJc w:val="left"/>
      <w:pPr>
        <w:ind w:left="97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48320">
      <w:numFmt w:val="bullet"/>
      <w:lvlText w:val="•"/>
      <w:lvlJc w:val="left"/>
      <w:pPr>
        <w:ind w:left="1788" w:hanging="286"/>
      </w:pPr>
      <w:rPr>
        <w:rFonts w:hint="default"/>
        <w:lang w:val="it-IT" w:eastAsia="en-US" w:bidi="ar-SA"/>
      </w:rPr>
    </w:lvl>
    <w:lvl w:ilvl="2" w:tplc="C0BED78E"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3" w:tplc="066EEAC6">
      <w:numFmt w:val="bullet"/>
      <w:lvlText w:val="•"/>
      <w:lvlJc w:val="left"/>
      <w:pPr>
        <w:ind w:left="3406" w:hanging="286"/>
      </w:pPr>
      <w:rPr>
        <w:rFonts w:hint="default"/>
        <w:lang w:val="it-IT" w:eastAsia="en-US" w:bidi="ar-SA"/>
      </w:rPr>
    </w:lvl>
    <w:lvl w:ilvl="4" w:tplc="6F56C3C2">
      <w:numFmt w:val="bullet"/>
      <w:lvlText w:val="•"/>
      <w:lvlJc w:val="left"/>
      <w:pPr>
        <w:ind w:left="4215" w:hanging="286"/>
      </w:pPr>
      <w:rPr>
        <w:rFonts w:hint="default"/>
        <w:lang w:val="it-IT" w:eastAsia="en-US" w:bidi="ar-SA"/>
      </w:rPr>
    </w:lvl>
    <w:lvl w:ilvl="5" w:tplc="76F629E4">
      <w:numFmt w:val="bullet"/>
      <w:lvlText w:val="•"/>
      <w:lvlJc w:val="left"/>
      <w:pPr>
        <w:ind w:left="5024" w:hanging="286"/>
      </w:pPr>
      <w:rPr>
        <w:rFonts w:hint="default"/>
        <w:lang w:val="it-IT" w:eastAsia="en-US" w:bidi="ar-SA"/>
      </w:rPr>
    </w:lvl>
    <w:lvl w:ilvl="6" w:tplc="8FA6480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7" w:tplc="AAE0E5B8">
      <w:numFmt w:val="bullet"/>
      <w:lvlText w:val="•"/>
      <w:lvlJc w:val="left"/>
      <w:pPr>
        <w:ind w:left="6642" w:hanging="286"/>
      </w:pPr>
      <w:rPr>
        <w:rFonts w:hint="default"/>
        <w:lang w:val="it-IT" w:eastAsia="en-US" w:bidi="ar-SA"/>
      </w:rPr>
    </w:lvl>
    <w:lvl w:ilvl="8" w:tplc="5192E902">
      <w:numFmt w:val="bullet"/>
      <w:lvlText w:val="•"/>
      <w:lvlJc w:val="left"/>
      <w:pPr>
        <w:ind w:left="7451" w:hanging="286"/>
      </w:pPr>
      <w:rPr>
        <w:rFonts w:hint="default"/>
        <w:lang w:val="it-IT" w:eastAsia="en-US" w:bidi="ar-SA"/>
      </w:rPr>
    </w:lvl>
  </w:abstractNum>
  <w:abstractNum w:abstractNumId="2">
    <w:nsid w:val="3B560790"/>
    <w:multiLevelType w:val="hybridMultilevel"/>
    <w:tmpl w:val="9DFA1EBE"/>
    <w:lvl w:ilvl="0" w:tplc="C508753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6664B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D85ACC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B400FBC6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959C20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D6A04ED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9FF64270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A7E9B1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2040ADC0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3">
    <w:nsid w:val="55585F8D"/>
    <w:multiLevelType w:val="hybridMultilevel"/>
    <w:tmpl w:val="F17E00B2"/>
    <w:lvl w:ilvl="0" w:tplc="EAAE9CCA">
      <w:numFmt w:val="bullet"/>
      <w:lvlText w:val=""/>
      <w:lvlJc w:val="left"/>
      <w:pPr>
        <w:ind w:left="731" w:hanging="44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9ECBBE">
      <w:numFmt w:val="bullet"/>
      <w:lvlText w:val="•"/>
      <w:lvlJc w:val="left"/>
      <w:pPr>
        <w:ind w:left="1540" w:hanging="447"/>
      </w:pPr>
      <w:rPr>
        <w:rFonts w:hint="default"/>
        <w:lang w:val="it-IT" w:eastAsia="en-US" w:bidi="ar-SA"/>
      </w:rPr>
    </w:lvl>
    <w:lvl w:ilvl="2" w:tplc="E772B466">
      <w:numFmt w:val="bullet"/>
      <w:lvlText w:val="•"/>
      <w:lvlJc w:val="left"/>
      <w:pPr>
        <w:ind w:left="2347" w:hanging="447"/>
      </w:pPr>
      <w:rPr>
        <w:rFonts w:hint="default"/>
        <w:lang w:val="it-IT" w:eastAsia="en-US" w:bidi="ar-SA"/>
      </w:rPr>
    </w:lvl>
    <w:lvl w:ilvl="3" w:tplc="33B053CA">
      <w:numFmt w:val="bullet"/>
      <w:lvlText w:val="•"/>
      <w:lvlJc w:val="left"/>
      <w:pPr>
        <w:ind w:left="3154" w:hanging="447"/>
      </w:pPr>
      <w:rPr>
        <w:rFonts w:hint="default"/>
        <w:lang w:val="it-IT" w:eastAsia="en-US" w:bidi="ar-SA"/>
      </w:rPr>
    </w:lvl>
    <w:lvl w:ilvl="4" w:tplc="E18071C6">
      <w:numFmt w:val="bullet"/>
      <w:lvlText w:val="•"/>
      <w:lvlJc w:val="left"/>
      <w:pPr>
        <w:ind w:left="3961" w:hanging="447"/>
      </w:pPr>
      <w:rPr>
        <w:rFonts w:hint="default"/>
        <w:lang w:val="it-IT" w:eastAsia="en-US" w:bidi="ar-SA"/>
      </w:rPr>
    </w:lvl>
    <w:lvl w:ilvl="5" w:tplc="2348E900">
      <w:numFmt w:val="bullet"/>
      <w:lvlText w:val="•"/>
      <w:lvlJc w:val="left"/>
      <w:pPr>
        <w:ind w:left="4768" w:hanging="447"/>
      </w:pPr>
      <w:rPr>
        <w:rFonts w:hint="default"/>
        <w:lang w:val="it-IT" w:eastAsia="en-US" w:bidi="ar-SA"/>
      </w:rPr>
    </w:lvl>
    <w:lvl w:ilvl="6" w:tplc="5106BCE6">
      <w:numFmt w:val="bullet"/>
      <w:lvlText w:val="•"/>
      <w:lvlJc w:val="left"/>
      <w:pPr>
        <w:ind w:left="5575" w:hanging="447"/>
      </w:pPr>
      <w:rPr>
        <w:rFonts w:hint="default"/>
        <w:lang w:val="it-IT" w:eastAsia="en-US" w:bidi="ar-SA"/>
      </w:rPr>
    </w:lvl>
    <w:lvl w:ilvl="7" w:tplc="6EECDC36">
      <w:numFmt w:val="bullet"/>
      <w:lvlText w:val="•"/>
      <w:lvlJc w:val="left"/>
      <w:pPr>
        <w:ind w:left="6382" w:hanging="447"/>
      </w:pPr>
      <w:rPr>
        <w:rFonts w:hint="default"/>
        <w:lang w:val="it-IT" w:eastAsia="en-US" w:bidi="ar-SA"/>
      </w:rPr>
    </w:lvl>
    <w:lvl w:ilvl="8" w:tplc="82380180">
      <w:numFmt w:val="bullet"/>
      <w:lvlText w:val="•"/>
      <w:lvlJc w:val="left"/>
      <w:pPr>
        <w:ind w:left="7189" w:hanging="4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7"/>
    <w:rsid w:val="000169E8"/>
    <w:rsid w:val="000670ED"/>
    <w:rsid w:val="00074C03"/>
    <w:rsid w:val="00086C23"/>
    <w:rsid w:val="000F1162"/>
    <w:rsid w:val="00185E3A"/>
    <w:rsid w:val="00230808"/>
    <w:rsid w:val="002576C6"/>
    <w:rsid w:val="002731D1"/>
    <w:rsid w:val="002E17C8"/>
    <w:rsid w:val="003473B4"/>
    <w:rsid w:val="003804C4"/>
    <w:rsid w:val="0039029D"/>
    <w:rsid w:val="0039432D"/>
    <w:rsid w:val="003A29E5"/>
    <w:rsid w:val="003A3BA9"/>
    <w:rsid w:val="00494BF8"/>
    <w:rsid w:val="004F215A"/>
    <w:rsid w:val="00506CDE"/>
    <w:rsid w:val="005101F1"/>
    <w:rsid w:val="00572150"/>
    <w:rsid w:val="00592357"/>
    <w:rsid w:val="005B0769"/>
    <w:rsid w:val="005F2ABD"/>
    <w:rsid w:val="00634752"/>
    <w:rsid w:val="006915D5"/>
    <w:rsid w:val="007339D2"/>
    <w:rsid w:val="00773A36"/>
    <w:rsid w:val="00794ADD"/>
    <w:rsid w:val="00821CB8"/>
    <w:rsid w:val="00886817"/>
    <w:rsid w:val="00907A05"/>
    <w:rsid w:val="00936E2B"/>
    <w:rsid w:val="00992DF0"/>
    <w:rsid w:val="009F622A"/>
    <w:rsid w:val="009F63B0"/>
    <w:rsid w:val="00A5121B"/>
    <w:rsid w:val="00A57F83"/>
    <w:rsid w:val="00A6117D"/>
    <w:rsid w:val="00A776D2"/>
    <w:rsid w:val="00A81F3E"/>
    <w:rsid w:val="00BE5ADD"/>
    <w:rsid w:val="00C10A3A"/>
    <w:rsid w:val="00CD3B51"/>
    <w:rsid w:val="00DE6988"/>
    <w:rsid w:val="00E25B9C"/>
    <w:rsid w:val="00F0639F"/>
    <w:rsid w:val="00F11D78"/>
    <w:rsid w:val="00FB0EFC"/>
    <w:rsid w:val="00FD7366"/>
    <w:rsid w:val="00FD7B35"/>
    <w:rsid w:val="00FE181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Azzurra Pera</dc:creator>
  <cp:lastModifiedBy>Azzurra Pera</cp:lastModifiedBy>
  <cp:revision>49</cp:revision>
  <cp:lastPrinted>2023-05-05T09:07:00Z</cp:lastPrinted>
  <dcterms:created xsi:type="dcterms:W3CDTF">2022-02-10T15:41:00Z</dcterms:created>
  <dcterms:modified xsi:type="dcterms:W3CDTF">2023-09-22T13:38:00Z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