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7F" w:rsidRDefault="00CC6B79">
      <w:r>
        <w:rPr>
          <w:noProof/>
          <w:lang w:eastAsia="it-IT"/>
        </w:rPr>
        <w:drawing>
          <wp:anchor distT="0" distB="0" distL="114300" distR="114300" simplePos="0" relativeHeight="251661312" behindDoc="1" locked="0" layoutInCell="1" allowOverlap="1" wp14:anchorId="4BFD941F" wp14:editId="5A284F50">
            <wp:simplePos x="0" y="0"/>
            <wp:positionH relativeFrom="column">
              <wp:posOffset>1942134</wp:posOffset>
            </wp:positionH>
            <wp:positionV relativeFrom="paragraph">
              <wp:posOffset>197485</wp:posOffset>
            </wp:positionV>
            <wp:extent cx="2119630" cy="1240155"/>
            <wp:effectExtent l="0" t="0" r="0" b="0"/>
            <wp:wrapNone/>
            <wp:docPr id="3" name="Immagine 3" descr="Comunicato stampa di Unioncamere - Venezia Giulia Econo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unicato stampa di Unioncamere - Venezia Giulia Econom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9630"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9264" behindDoc="1" locked="0" layoutInCell="1" allowOverlap="1" wp14:anchorId="2551B6DC" wp14:editId="4AE0CCEB">
            <wp:simplePos x="0" y="0"/>
            <wp:positionH relativeFrom="column">
              <wp:posOffset>4559300</wp:posOffset>
            </wp:positionH>
            <wp:positionV relativeFrom="paragraph">
              <wp:posOffset>307975</wp:posOffset>
            </wp:positionV>
            <wp:extent cx="1755775" cy="874395"/>
            <wp:effectExtent l="0" t="0" r="0" b="1905"/>
            <wp:wrapNone/>
            <wp:docPr id="1" name="Immagine 1" descr="WFO GA2016 | GENERAL ASSEMBLY 2016 | Livingstone, Zamb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O GA2016 | GENERAL ASSEMBLY 2016 | Livingstone, Zambia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577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354">
        <w:rPr>
          <w:noProof/>
          <w:lang w:eastAsia="it-IT"/>
        </w:rPr>
        <w:drawing>
          <wp:anchor distT="0" distB="0" distL="114300" distR="114300" simplePos="0" relativeHeight="251658240" behindDoc="1" locked="0" layoutInCell="1" allowOverlap="1" wp14:anchorId="2D2239A6" wp14:editId="150A6CD3">
            <wp:simplePos x="0" y="0"/>
            <wp:positionH relativeFrom="column">
              <wp:posOffset>2800985</wp:posOffset>
            </wp:positionH>
            <wp:positionV relativeFrom="paragraph">
              <wp:posOffset>-384175</wp:posOffset>
            </wp:positionV>
            <wp:extent cx="906145" cy="580390"/>
            <wp:effectExtent l="0" t="0" r="8255" b="0"/>
            <wp:wrapNone/>
            <wp:docPr id="4" name="Immagine 4" descr="Punto Impresa Digitale (PID) - CCIAA Treviso-Bell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nto Impresa Digitale (PID) - CCIAA Treviso-Bellu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14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7285" w:rsidRDefault="00D70354">
      <w:r>
        <w:rPr>
          <w:noProof/>
          <w:lang w:eastAsia="it-IT"/>
        </w:rPr>
        <w:drawing>
          <wp:anchor distT="0" distB="0" distL="114300" distR="114300" simplePos="0" relativeHeight="251660288" behindDoc="1" locked="0" layoutInCell="1" allowOverlap="1" wp14:anchorId="6B0EF40C" wp14:editId="37B562DA">
            <wp:simplePos x="0" y="0"/>
            <wp:positionH relativeFrom="column">
              <wp:posOffset>146602</wp:posOffset>
            </wp:positionH>
            <wp:positionV relativeFrom="paragraph">
              <wp:posOffset>192322</wp:posOffset>
            </wp:positionV>
            <wp:extent cx="1009816" cy="72676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2C_Positiv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454" cy="726500"/>
                    </a:xfrm>
                    <a:prstGeom prst="rect">
                      <a:avLst/>
                    </a:prstGeom>
                  </pic:spPr>
                </pic:pic>
              </a:graphicData>
            </a:graphic>
            <wp14:sizeRelH relativeFrom="margin">
              <wp14:pctWidth>0</wp14:pctWidth>
            </wp14:sizeRelH>
            <wp14:sizeRelV relativeFrom="margin">
              <wp14:pctHeight>0</wp14:pctHeight>
            </wp14:sizeRelV>
          </wp:anchor>
        </w:drawing>
      </w:r>
    </w:p>
    <w:p w:rsidR="00067285" w:rsidRDefault="00067285"/>
    <w:p w:rsidR="00067285" w:rsidRDefault="00067285"/>
    <w:p w:rsidR="00D70354" w:rsidRPr="00557331" w:rsidRDefault="00D70354" w:rsidP="000E06A0">
      <w:pPr>
        <w:rPr>
          <w:b/>
          <w:color w:val="FF0000"/>
          <w:sz w:val="32"/>
          <w:u w:val="single"/>
        </w:rPr>
      </w:pPr>
      <w:bookmarkStart w:id="0" w:name="_GoBack"/>
      <w:bookmarkEnd w:id="0"/>
    </w:p>
    <w:p w:rsidR="00067285" w:rsidRPr="00067285" w:rsidRDefault="00557331" w:rsidP="00067285">
      <w:pPr>
        <w:jc w:val="center"/>
        <w:rPr>
          <w:color w:val="808080" w:themeColor="background1" w:themeShade="80"/>
          <w:sz w:val="32"/>
        </w:rPr>
      </w:pPr>
      <w:r>
        <w:rPr>
          <w:color w:val="808080" w:themeColor="background1" w:themeShade="80"/>
          <w:sz w:val="32"/>
        </w:rPr>
        <w:t>Comunicato</w:t>
      </w:r>
      <w:r w:rsidR="00067285" w:rsidRPr="00067285">
        <w:rPr>
          <w:color w:val="808080" w:themeColor="background1" w:themeShade="80"/>
          <w:sz w:val="32"/>
        </w:rPr>
        <w:t xml:space="preserve"> stampa</w:t>
      </w:r>
    </w:p>
    <w:p w:rsidR="00557331" w:rsidRPr="00557331" w:rsidRDefault="00926083" w:rsidP="00557331">
      <w:pPr>
        <w:spacing w:after="0" w:line="240" w:lineRule="auto"/>
        <w:jc w:val="center"/>
        <w:rPr>
          <w:rFonts w:eastAsia="Times New Roman" w:cstheme="minorHAnsi"/>
          <w:color w:val="454545"/>
          <w:sz w:val="32"/>
          <w:szCs w:val="24"/>
          <w:lang w:eastAsia="it-IT"/>
        </w:rPr>
      </w:pPr>
      <w:r>
        <w:rPr>
          <w:rFonts w:eastAsia="Times New Roman" w:cstheme="minorHAnsi"/>
          <w:b/>
          <w:bCs/>
          <w:color w:val="454545"/>
          <w:sz w:val="32"/>
          <w:szCs w:val="24"/>
          <w:lang w:eastAsia="it-IT"/>
        </w:rPr>
        <w:t xml:space="preserve">Identità digitale: </w:t>
      </w:r>
      <w:r w:rsidR="00557331" w:rsidRPr="00557331">
        <w:rPr>
          <w:rFonts w:eastAsia="Times New Roman" w:cstheme="minorHAnsi"/>
          <w:b/>
          <w:bCs/>
          <w:color w:val="454545"/>
          <w:sz w:val="32"/>
          <w:szCs w:val="24"/>
          <w:lang w:eastAsia="it-IT"/>
        </w:rPr>
        <w:t>per l’imprenditore da oggi è sullo smartphone</w:t>
      </w:r>
    </w:p>
    <w:p w:rsidR="00926083" w:rsidRDefault="00557331" w:rsidP="00557331">
      <w:pPr>
        <w:spacing w:after="0" w:line="240" w:lineRule="auto"/>
        <w:jc w:val="center"/>
        <w:rPr>
          <w:rFonts w:eastAsia="Times New Roman" w:cstheme="minorHAnsi"/>
          <w:color w:val="454545"/>
          <w:sz w:val="28"/>
          <w:szCs w:val="24"/>
          <w:lang w:eastAsia="it-IT"/>
        </w:rPr>
      </w:pPr>
      <w:r w:rsidRPr="00557331">
        <w:rPr>
          <w:rFonts w:eastAsia="Times New Roman" w:cstheme="minorHAnsi"/>
          <w:color w:val="454545"/>
          <w:sz w:val="28"/>
          <w:szCs w:val="24"/>
          <w:lang w:eastAsia="it-IT"/>
        </w:rPr>
        <w:t xml:space="preserve">Dalle Camere di commercio arriva il </w:t>
      </w:r>
      <w:proofErr w:type="spellStart"/>
      <w:r w:rsidRPr="00557331">
        <w:rPr>
          <w:rFonts w:eastAsia="Times New Roman" w:cstheme="minorHAnsi"/>
          <w:color w:val="454545"/>
          <w:sz w:val="28"/>
          <w:szCs w:val="24"/>
          <w:lang w:eastAsia="it-IT"/>
        </w:rPr>
        <w:t>Token</w:t>
      </w:r>
      <w:proofErr w:type="spellEnd"/>
      <w:r w:rsidRPr="00557331">
        <w:rPr>
          <w:rFonts w:eastAsia="Times New Roman" w:cstheme="minorHAnsi"/>
          <w:color w:val="454545"/>
          <w:sz w:val="28"/>
          <w:szCs w:val="24"/>
          <w:lang w:eastAsia="it-IT"/>
        </w:rPr>
        <w:t xml:space="preserve"> Wireless  per accedere in</w:t>
      </w:r>
      <w:r w:rsidR="00926083">
        <w:rPr>
          <w:rFonts w:eastAsia="Times New Roman" w:cstheme="minorHAnsi"/>
          <w:color w:val="454545"/>
          <w:sz w:val="28"/>
          <w:szCs w:val="24"/>
          <w:lang w:eastAsia="it-IT"/>
        </w:rPr>
        <w:t xml:space="preserve"> sicurezza </w:t>
      </w:r>
    </w:p>
    <w:p w:rsidR="00557331" w:rsidRPr="00557331" w:rsidRDefault="00926083" w:rsidP="00557331">
      <w:pPr>
        <w:spacing w:after="0" w:line="240" w:lineRule="auto"/>
        <w:jc w:val="center"/>
        <w:rPr>
          <w:rFonts w:eastAsia="Times New Roman" w:cstheme="minorHAnsi"/>
          <w:color w:val="454545"/>
          <w:sz w:val="28"/>
          <w:szCs w:val="24"/>
          <w:lang w:eastAsia="it-IT"/>
        </w:rPr>
      </w:pPr>
      <w:r>
        <w:rPr>
          <w:rFonts w:eastAsia="Times New Roman" w:cstheme="minorHAnsi"/>
          <w:color w:val="454545"/>
          <w:sz w:val="28"/>
          <w:szCs w:val="24"/>
          <w:lang w:eastAsia="it-IT"/>
        </w:rPr>
        <w:t xml:space="preserve">ai servizi della PA </w:t>
      </w:r>
      <w:r w:rsidR="00557331" w:rsidRPr="00557331">
        <w:rPr>
          <w:rFonts w:eastAsia="Times New Roman" w:cstheme="minorHAnsi"/>
          <w:color w:val="454545"/>
          <w:sz w:val="28"/>
          <w:szCs w:val="24"/>
          <w:lang w:eastAsia="it-IT"/>
        </w:rPr>
        <w:t>e gestire la propria azienda in </w:t>
      </w:r>
      <w:proofErr w:type="spellStart"/>
      <w:r w:rsidR="00557331" w:rsidRPr="00926083">
        <w:rPr>
          <w:rFonts w:eastAsia="Times New Roman" w:cstheme="minorHAnsi"/>
          <w:i/>
          <w:iCs/>
          <w:color w:val="454545"/>
          <w:sz w:val="28"/>
          <w:szCs w:val="24"/>
          <w:lang w:eastAsia="it-IT"/>
        </w:rPr>
        <w:t>real</w:t>
      </w:r>
      <w:proofErr w:type="spellEnd"/>
      <w:r w:rsidR="00557331" w:rsidRPr="00926083">
        <w:rPr>
          <w:rFonts w:eastAsia="Times New Roman" w:cstheme="minorHAnsi"/>
          <w:i/>
          <w:iCs/>
          <w:color w:val="454545"/>
          <w:sz w:val="28"/>
          <w:szCs w:val="24"/>
          <w:lang w:eastAsia="it-IT"/>
        </w:rPr>
        <w:t xml:space="preserve"> time</w:t>
      </w:r>
    </w:p>
    <w:p w:rsidR="00557331" w:rsidRPr="00557331" w:rsidRDefault="00557331" w:rsidP="00557331">
      <w:pPr>
        <w:spacing w:after="0" w:line="240" w:lineRule="auto"/>
        <w:rPr>
          <w:rFonts w:eastAsia="Times New Roman" w:cstheme="minorHAnsi"/>
          <w:color w:val="454545"/>
          <w:sz w:val="24"/>
          <w:szCs w:val="24"/>
          <w:lang w:eastAsia="it-IT"/>
        </w:rPr>
      </w:pPr>
      <w:r w:rsidRPr="00557331">
        <w:rPr>
          <w:rFonts w:eastAsia="Times New Roman" w:cstheme="minorHAnsi"/>
          <w:color w:val="454545"/>
          <w:sz w:val="24"/>
          <w:szCs w:val="24"/>
          <w:lang w:eastAsia="it-IT"/>
        </w:rPr>
        <w:t> </w:t>
      </w:r>
    </w:p>
    <w:p w:rsidR="00557331" w:rsidRPr="00557331" w:rsidRDefault="00557331" w:rsidP="00557331">
      <w:pPr>
        <w:spacing w:after="0" w:line="240" w:lineRule="auto"/>
        <w:rPr>
          <w:rFonts w:eastAsia="Times New Roman" w:cstheme="minorHAnsi"/>
          <w:color w:val="454545"/>
          <w:sz w:val="24"/>
          <w:szCs w:val="24"/>
          <w:lang w:eastAsia="it-IT"/>
        </w:rPr>
      </w:pPr>
      <w:r w:rsidRPr="00557331">
        <w:rPr>
          <w:rFonts w:eastAsia="Times New Roman" w:cstheme="minorHAnsi"/>
          <w:color w:val="454545"/>
          <w:sz w:val="24"/>
          <w:szCs w:val="24"/>
          <w:lang w:eastAsia="it-IT"/>
        </w:rPr>
        <w:t> </w:t>
      </w:r>
    </w:p>
    <w:p w:rsidR="00557331" w:rsidRPr="00557331" w:rsidRDefault="00557331" w:rsidP="00557331">
      <w:pPr>
        <w:spacing w:after="0" w:line="240" w:lineRule="auto"/>
        <w:jc w:val="both"/>
        <w:rPr>
          <w:rFonts w:eastAsia="Times New Roman" w:cstheme="minorHAnsi"/>
          <w:color w:val="454545"/>
          <w:sz w:val="24"/>
          <w:szCs w:val="24"/>
          <w:lang w:eastAsia="it-IT"/>
        </w:rPr>
      </w:pPr>
      <w:r w:rsidRPr="00926083">
        <w:rPr>
          <w:rFonts w:eastAsia="Times New Roman" w:cstheme="minorHAnsi"/>
          <w:i/>
          <w:color w:val="454545"/>
          <w:sz w:val="24"/>
          <w:szCs w:val="24"/>
          <w:lang w:eastAsia="it-IT"/>
        </w:rPr>
        <w:t>Roma, 17 aprile 2019</w:t>
      </w:r>
      <w:r w:rsidRPr="00557331">
        <w:rPr>
          <w:rFonts w:eastAsia="Times New Roman" w:cstheme="minorHAnsi"/>
          <w:color w:val="454545"/>
          <w:sz w:val="24"/>
          <w:szCs w:val="24"/>
          <w:lang w:eastAsia="it-IT"/>
        </w:rPr>
        <w:t xml:space="preserve"> – Indipendenza, libertà di movimento e semplicità: sono le priorità di ogni imprenditore. A queste esigenze da oggi risponde il </w:t>
      </w:r>
      <w:proofErr w:type="spellStart"/>
      <w:r w:rsidRPr="00557331">
        <w:rPr>
          <w:rFonts w:eastAsia="Times New Roman" w:cstheme="minorHAnsi"/>
          <w:b/>
          <w:bCs/>
          <w:color w:val="454545"/>
          <w:sz w:val="24"/>
          <w:szCs w:val="24"/>
          <w:lang w:eastAsia="it-IT"/>
        </w:rPr>
        <w:t>Token</w:t>
      </w:r>
      <w:proofErr w:type="spellEnd"/>
      <w:r w:rsidRPr="00557331">
        <w:rPr>
          <w:rFonts w:eastAsia="Times New Roman" w:cstheme="minorHAnsi"/>
          <w:b/>
          <w:bCs/>
          <w:color w:val="454545"/>
          <w:sz w:val="24"/>
          <w:szCs w:val="24"/>
          <w:lang w:eastAsia="it-IT"/>
        </w:rPr>
        <w:t xml:space="preserve"> Wireless per l’Identità Digitale, </w:t>
      </w:r>
      <w:r w:rsidRPr="00557331">
        <w:rPr>
          <w:rFonts w:eastAsia="Times New Roman" w:cstheme="minorHAnsi"/>
          <w:color w:val="454545"/>
          <w:sz w:val="24"/>
          <w:szCs w:val="24"/>
          <w:lang w:eastAsia="it-IT"/>
        </w:rPr>
        <w:t>il nuovo strumento dalle Camere di Commercio italiane per la digitalizzazione e la semplificazione delle attività d’impresa.</w:t>
      </w:r>
    </w:p>
    <w:p w:rsidR="00557331" w:rsidRPr="00557331" w:rsidRDefault="00557331" w:rsidP="00557331">
      <w:pPr>
        <w:spacing w:after="0" w:line="240" w:lineRule="auto"/>
        <w:jc w:val="both"/>
        <w:rPr>
          <w:rFonts w:eastAsia="Times New Roman" w:cstheme="minorHAnsi"/>
          <w:color w:val="454545"/>
          <w:sz w:val="24"/>
          <w:szCs w:val="24"/>
          <w:lang w:eastAsia="it-IT"/>
        </w:rPr>
      </w:pPr>
      <w:r w:rsidRPr="00557331">
        <w:rPr>
          <w:rFonts w:eastAsia="Times New Roman" w:cstheme="minorHAnsi"/>
          <w:color w:val="454545"/>
          <w:sz w:val="24"/>
          <w:szCs w:val="24"/>
          <w:lang w:eastAsia="it-IT"/>
        </w:rPr>
        <w:t> </w:t>
      </w:r>
    </w:p>
    <w:p w:rsidR="00557331" w:rsidRPr="00557331" w:rsidRDefault="00557331" w:rsidP="00557331">
      <w:pPr>
        <w:spacing w:after="0" w:line="240" w:lineRule="auto"/>
        <w:jc w:val="both"/>
        <w:rPr>
          <w:rFonts w:eastAsia="Times New Roman" w:cstheme="minorHAnsi"/>
          <w:color w:val="454545"/>
          <w:sz w:val="24"/>
          <w:szCs w:val="24"/>
          <w:lang w:eastAsia="it-IT"/>
        </w:rPr>
      </w:pPr>
      <w:r w:rsidRPr="00557331">
        <w:rPr>
          <w:rFonts w:eastAsia="Times New Roman" w:cstheme="minorHAnsi"/>
          <w:color w:val="454545"/>
          <w:sz w:val="24"/>
          <w:szCs w:val="24"/>
          <w:lang w:eastAsia="it-IT"/>
        </w:rPr>
        <w:t xml:space="preserve">Il </w:t>
      </w:r>
      <w:proofErr w:type="spellStart"/>
      <w:r w:rsidRPr="00557331">
        <w:rPr>
          <w:rFonts w:eastAsia="Times New Roman" w:cstheme="minorHAnsi"/>
          <w:color w:val="454545"/>
          <w:sz w:val="24"/>
          <w:szCs w:val="24"/>
          <w:lang w:eastAsia="it-IT"/>
        </w:rPr>
        <w:t>Token</w:t>
      </w:r>
      <w:proofErr w:type="spellEnd"/>
      <w:r w:rsidRPr="00557331">
        <w:rPr>
          <w:rFonts w:eastAsia="Times New Roman" w:cstheme="minorHAnsi"/>
          <w:color w:val="454545"/>
          <w:sz w:val="24"/>
          <w:szCs w:val="24"/>
          <w:lang w:eastAsia="it-IT"/>
        </w:rPr>
        <w:t xml:space="preserve"> Wireless risponde all’esigenza di imprenditori e professionisti di </w:t>
      </w:r>
      <w:r w:rsidR="00926083">
        <w:rPr>
          <w:rFonts w:eastAsia="Times New Roman" w:cstheme="minorHAnsi"/>
          <w:color w:val="454545"/>
          <w:sz w:val="24"/>
          <w:szCs w:val="24"/>
          <w:lang w:eastAsia="it-IT"/>
        </w:rPr>
        <w:t>avere a disposizione “ovunque e</w:t>
      </w:r>
      <w:r w:rsidRPr="00557331">
        <w:rPr>
          <w:rFonts w:eastAsia="Times New Roman" w:cstheme="minorHAnsi"/>
          <w:color w:val="454545"/>
          <w:sz w:val="24"/>
          <w:szCs w:val="24"/>
          <w:lang w:eastAsia="it-IT"/>
        </w:rPr>
        <w:t xml:space="preserve"> in ogni momento” la propria identità digitale, sia per accedere a informazioni e servizi messi a disposizione dalle Camere di commercio, sia per dialogare digitalmente in tutta sicurezza con altre imprese in Italia e nel mondo. Le funzionalità del dispositivo e dell’</w:t>
      </w:r>
      <w:proofErr w:type="spellStart"/>
      <w:r w:rsidRPr="00557331">
        <w:rPr>
          <w:rFonts w:eastAsia="Times New Roman" w:cstheme="minorHAnsi"/>
          <w:color w:val="454545"/>
          <w:sz w:val="24"/>
          <w:szCs w:val="24"/>
          <w:lang w:eastAsia="it-IT"/>
        </w:rPr>
        <w:t>App</w:t>
      </w:r>
      <w:proofErr w:type="spellEnd"/>
      <w:r w:rsidRPr="00557331">
        <w:rPr>
          <w:rFonts w:eastAsia="Times New Roman" w:cstheme="minorHAnsi"/>
          <w:color w:val="454545"/>
          <w:sz w:val="24"/>
          <w:szCs w:val="24"/>
          <w:lang w:eastAsia="it-IT"/>
        </w:rPr>
        <w:t xml:space="preserve"> che lo accompagna sono state illustrate oggi in Camera di commercio di Roma alla presenza del Sottosegretario alla Pubblica Amministrazione,</w:t>
      </w:r>
      <w:r>
        <w:rPr>
          <w:rFonts w:eastAsia="Times New Roman" w:cstheme="minorHAnsi"/>
          <w:color w:val="454545"/>
          <w:sz w:val="24"/>
          <w:szCs w:val="24"/>
          <w:lang w:eastAsia="it-IT"/>
        </w:rPr>
        <w:t xml:space="preserve"> </w:t>
      </w:r>
      <w:r w:rsidRPr="00557331">
        <w:rPr>
          <w:rFonts w:eastAsia="Times New Roman" w:cstheme="minorHAnsi"/>
          <w:b/>
          <w:bCs/>
          <w:color w:val="454545"/>
          <w:sz w:val="24"/>
          <w:szCs w:val="24"/>
          <w:lang w:eastAsia="it-IT"/>
        </w:rPr>
        <w:t xml:space="preserve">Mattia </w:t>
      </w:r>
      <w:proofErr w:type="spellStart"/>
      <w:r w:rsidRPr="00557331">
        <w:rPr>
          <w:rFonts w:eastAsia="Times New Roman" w:cstheme="minorHAnsi"/>
          <w:b/>
          <w:bCs/>
          <w:color w:val="454545"/>
          <w:sz w:val="24"/>
          <w:szCs w:val="24"/>
          <w:lang w:eastAsia="it-IT"/>
        </w:rPr>
        <w:t>Fantinati</w:t>
      </w:r>
      <w:proofErr w:type="spellEnd"/>
      <w:r w:rsidRPr="00557331">
        <w:rPr>
          <w:rFonts w:eastAsia="Times New Roman" w:cstheme="minorHAnsi"/>
          <w:color w:val="454545"/>
          <w:sz w:val="24"/>
          <w:szCs w:val="24"/>
          <w:lang w:eastAsia="it-IT"/>
        </w:rPr>
        <w:t>, e di una platea di rappresentanti del mondo produttivo e delle professioni.</w:t>
      </w:r>
    </w:p>
    <w:p w:rsidR="00557331" w:rsidRPr="00557331" w:rsidRDefault="00557331" w:rsidP="00557331">
      <w:pPr>
        <w:spacing w:after="0" w:line="240" w:lineRule="auto"/>
        <w:jc w:val="both"/>
        <w:rPr>
          <w:rFonts w:eastAsia="Times New Roman" w:cstheme="minorHAnsi"/>
          <w:color w:val="454545"/>
          <w:sz w:val="24"/>
          <w:szCs w:val="24"/>
          <w:lang w:eastAsia="it-IT"/>
        </w:rPr>
      </w:pPr>
      <w:r w:rsidRPr="00557331">
        <w:rPr>
          <w:rFonts w:eastAsia="Times New Roman" w:cstheme="minorHAnsi"/>
          <w:color w:val="454545"/>
          <w:sz w:val="24"/>
          <w:szCs w:val="24"/>
          <w:lang w:eastAsia="it-IT"/>
        </w:rPr>
        <w:t> </w:t>
      </w:r>
    </w:p>
    <w:p w:rsidR="00557331" w:rsidRPr="00557331" w:rsidRDefault="00557331" w:rsidP="00557331">
      <w:pPr>
        <w:spacing w:after="0" w:line="240" w:lineRule="auto"/>
        <w:jc w:val="both"/>
        <w:rPr>
          <w:rFonts w:eastAsia="Times New Roman" w:cstheme="minorHAnsi"/>
          <w:color w:val="454545"/>
          <w:sz w:val="24"/>
          <w:szCs w:val="24"/>
          <w:lang w:eastAsia="it-IT"/>
        </w:rPr>
      </w:pPr>
      <w:r w:rsidRPr="00557331">
        <w:rPr>
          <w:rFonts w:eastAsia="Times New Roman" w:cstheme="minorHAnsi"/>
          <w:i/>
          <w:iCs/>
          <w:color w:val="454545"/>
          <w:sz w:val="24"/>
          <w:szCs w:val="24"/>
          <w:lang w:eastAsia="it-IT"/>
        </w:rPr>
        <w:t>“Lo strumento che presentiamo oggi – </w:t>
      </w:r>
      <w:r w:rsidRPr="00557331">
        <w:rPr>
          <w:rFonts w:eastAsia="Times New Roman" w:cstheme="minorHAnsi"/>
          <w:color w:val="454545"/>
          <w:sz w:val="24"/>
          <w:szCs w:val="24"/>
          <w:lang w:eastAsia="it-IT"/>
        </w:rPr>
        <w:t>ha detto </w:t>
      </w:r>
      <w:r w:rsidRPr="00557331">
        <w:rPr>
          <w:rFonts w:eastAsia="Times New Roman" w:cstheme="minorHAnsi"/>
          <w:b/>
          <w:bCs/>
          <w:color w:val="454545"/>
          <w:sz w:val="24"/>
          <w:szCs w:val="24"/>
          <w:lang w:eastAsia="it-IT"/>
        </w:rPr>
        <w:t xml:space="preserve">Lorenzo </w:t>
      </w:r>
      <w:proofErr w:type="spellStart"/>
      <w:r w:rsidRPr="00557331">
        <w:rPr>
          <w:rFonts w:eastAsia="Times New Roman" w:cstheme="minorHAnsi"/>
          <w:b/>
          <w:bCs/>
          <w:color w:val="454545"/>
          <w:sz w:val="24"/>
          <w:szCs w:val="24"/>
          <w:lang w:eastAsia="it-IT"/>
        </w:rPr>
        <w:t>Tagliavanti</w:t>
      </w:r>
      <w:proofErr w:type="spellEnd"/>
      <w:r w:rsidRPr="00557331">
        <w:rPr>
          <w:rFonts w:eastAsia="Times New Roman" w:cstheme="minorHAnsi"/>
          <w:color w:val="454545"/>
          <w:sz w:val="24"/>
          <w:szCs w:val="24"/>
          <w:lang w:eastAsia="it-IT"/>
        </w:rPr>
        <w:t>, Presidente della Camera di Commercio di Roma e di InfoCamere </w:t>
      </w:r>
      <w:r w:rsidRPr="00557331">
        <w:rPr>
          <w:rFonts w:eastAsia="Times New Roman" w:cstheme="minorHAnsi"/>
          <w:i/>
          <w:iCs/>
          <w:color w:val="454545"/>
          <w:sz w:val="24"/>
          <w:szCs w:val="24"/>
          <w:lang w:eastAsia="it-IT"/>
        </w:rPr>
        <w:t>– non è l’ennesimo gadget digitale. E’ un salto di qualità culturale perché mette a disposizione di chi fa impresa, in modo semplice e intuitivo, tutte le potenzialità dell’identità digitale. </w:t>
      </w:r>
      <w:r w:rsidRPr="001B18CC">
        <w:rPr>
          <w:rFonts w:eastAsia="Times New Roman" w:cstheme="minorHAnsi"/>
          <w:bCs/>
          <w:i/>
          <w:iCs/>
          <w:color w:val="454545"/>
          <w:sz w:val="24"/>
          <w:szCs w:val="24"/>
          <w:lang w:eastAsia="it-IT"/>
        </w:rPr>
        <w:t xml:space="preserve">Per avere accesso in </w:t>
      </w:r>
      <w:proofErr w:type="spellStart"/>
      <w:r w:rsidRPr="001B18CC">
        <w:rPr>
          <w:rFonts w:eastAsia="Times New Roman" w:cstheme="minorHAnsi"/>
          <w:bCs/>
          <w:iCs/>
          <w:color w:val="454545"/>
          <w:sz w:val="24"/>
          <w:szCs w:val="24"/>
          <w:lang w:eastAsia="it-IT"/>
        </w:rPr>
        <w:t>real</w:t>
      </w:r>
      <w:proofErr w:type="spellEnd"/>
      <w:r w:rsidRPr="001B18CC">
        <w:rPr>
          <w:rFonts w:eastAsia="Times New Roman" w:cstheme="minorHAnsi"/>
          <w:bCs/>
          <w:iCs/>
          <w:color w:val="454545"/>
          <w:sz w:val="24"/>
          <w:szCs w:val="24"/>
          <w:lang w:eastAsia="it-IT"/>
        </w:rPr>
        <w:t xml:space="preserve"> time</w:t>
      </w:r>
      <w:r w:rsidRPr="001B18CC">
        <w:rPr>
          <w:rFonts w:eastAsia="Times New Roman" w:cstheme="minorHAnsi"/>
          <w:bCs/>
          <w:i/>
          <w:iCs/>
          <w:color w:val="454545"/>
          <w:sz w:val="24"/>
          <w:szCs w:val="24"/>
          <w:lang w:eastAsia="it-IT"/>
        </w:rPr>
        <w:t xml:space="preserve"> ai propri dati e pieno controllo sulla gestione quotidiana della propria azienda</w:t>
      </w:r>
      <w:r w:rsidRPr="001B18CC">
        <w:rPr>
          <w:rFonts w:eastAsia="Times New Roman" w:cstheme="minorHAnsi"/>
          <w:i/>
          <w:iCs/>
          <w:color w:val="454545"/>
          <w:sz w:val="24"/>
          <w:szCs w:val="24"/>
          <w:lang w:eastAsia="it-IT"/>
        </w:rPr>
        <w:t>.</w:t>
      </w:r>
      <w:r w:rsidRPr="00557331">
        <w:rPr>
          <w:rFonts w:eastAsia="Times New Roman" w:cstheme="minorHAnsi"/>
          <w:i/>
          <w:iCs/>
          <w:color w:val="454545"/>
          <w:sz w:val="24"/>
          <w:szCs w:val="24"/>
          <w:lang w:eastAsia="it-IT"/>
        </w:rPr>
        <w:t xml:space="preserve"> Le Camere di Commercio sono consapevoli che la  sfida della digitalizzazione si gioca innanzitutto sul piano della diffusione di una cultura digitale alla portata di tutti, inclusiva. Oggi facciamo un passo avanti su questa strada che resta comunque lunga per recuperare il gap accumulato e che richiede una collaborazione sempre più stretta tra istituzioni, imprese e professionisti. </w:t>
      </w:r>
      <w:r w:rsidR="00926083">
        <w:rPr>
          <w:rFonts w:eastAsia="Times New Roman" w:cstheme="minorHAnsi"/>
          <w:i/>
          <w:iCs/>
          <w:color w:val="454545"/>
          <w:sz w:val="24"/>
          <w:szCs w:val="24"/>
          <w:lang w:eastAsia="it-IT"/>
        </w:rPr>
        <w:t>P</w:t>
      </w:r>
      <w:r w:rsidRPr="00557331">
        <w:rPr>
          <w:rFonts w:eastAsia="Times New Roman" w:cstheme="minorHAnsi"/>
          <w:i/>
          <w:iCs/>
          <w:color w:val="454545"/>
          <w:sz w:val="24"/>
          <w:szCs w:val="24"/>
          <w:lang w:eastAsia="it-IT"/>
        </w:rPr>
        <w:t>erché da soli non si vince”.</w:t>
      </w:r>
    </w:p>
    <w:p w:rsidR="00557331" w:rsidRPr="00557331" w:rsidRDefault="00557331" w:rsidP="00557331">
      <w:pPr>
        <w:spacing w:after="0" w:line="240" w:lineRule="auto"/>
        <w:jc w:val="both"/>
        <w:rPr>
          <w:rFonts w:eastAsia="Times New Roman" w:cstheme="minorHAnsi"/>
          <w:color w:val="454545"/>
          <w:sz w:val="24"/>
          <w:szCs w:val="24"/>
          <w:lang w:eastAsia="it-IT"/>
        </w:rPr>
      </w:pPr>
      <w:r w:rsidRPr="00557331">
        <w:rPr>
          <w:rFonts w:eastAsia="Times New Roman" w:cstheme="minorHAnsi"/>
          <w:color w:val="454545"/>
          <w:sz w:val="24"/>
          <w:szCs w:val="24"/>
          <w:lang w:eastAsia="it-IT"/>
        </w:rPr>
        <w:t> </w:t>
      </w:r>
    </w:p>
    <w:p w:rsidR="005968C2" w:rsidRDefault="005968C2" w:rsidP="005968C2">
      <w:pPr>
        <w:spacing w:after="0" w:line="240" w:lineRule="auto"/>
        <w:jc w:val="both"/>
        <w:rPr>
          <w:rFonts w:eastAsia="Times New Roman" w:cstheme="minorHAnsi"/>
          <w:color w:val="454545"/>
          <w:sz w:val="24"/>
          <w:szCs w:val="24"/>
          <w:lang w:eastAsia="it-IT"/>
        </w:rPr>
      </w:pPr>
      <w:r>
        <w:rPr>
          <w:rFonts w:eastAsia="Times New Roman" w:cstheme="minorHAnsi"/>
          <w:color w:val="454545"/>
          <w:sz w:val="24"/>
          <w:szCs w:val="24"/>
          <w:lang w:eastAsia="it-IT"/>
        </w:rPr>
        <w:t>“</w:t>
      </w:r>
      <w:r w:rsidR="000F076E" w:rsidRPr="000F076E">
        <w:rPr>
          <w:rFonts w:eastAsia="Times New Roman" w:cstheme="minorHAnsi"/>
          <w:i/>
          <w:color w:val="454545"/>
          <w:sz w:val="24"/>
          <w:szCs w:val="24"/>
          <w:lang w:eastAsia="it-IT"/>
        </w:rPr>
        <w:t>Con il ‘</w:t>
      </w:r>
      <w:r w:rsidRPr="000F076E">
        <w:rPr>
          <w:rFonts w:eastAsia="Times New Roman" w:cstheme="minorHAnsi"/>
          <w:i/>
          <w:color w:val="454545"/>
          <w:sz w:val="24"/>
          <w:szCs w:val="24"/>
          <w:lang w:eastAsia="it-IT"/>
        </w:rPr>
        <w:t>cassetto dig</w:t>
      </w:r>
      <w:r w:rsidR="000F076E" w:rsidRPr="000F076E">
        <w:rPr>
          <w:rFonts w:eastAsia="Times New Roman" w:cstheme="minorHAnsi"/>
          <w:i/>
          <w:color w:val="454545"/>
          <w:sz w:val="24"/>
          <w:szCs w:val="24"/>
          <w:lang w:eastAsia="it-IT"/>
        </w:rPr>
        <w:t>itale dell’imprenditore’</w:t>
      </w:r>
      <w:r w:rsidR="000F076E">
        <w:rPr>
          <w:rFonts w:eastAsia="Times New Roman" w:cstheme="minorHAnsi"/>
          <w:color w:val="454545"/>
          <w:sz w:val="24"/>
          <w:szCs w:val="24"/>
          <w:lang w:eastAsia="it-IT"/>
        </w:rPr>
        <w:t xml:space="preserve"> - ha aggiunto il Direttore Generale di InfoCamere, </w:t>
      </w:r>
      <w:r w:rsidR="000F076E" w:rsidRPr="000F076E">
        <w:rPr>
          <w:rFonts w:eastAsia="Times New Roman" w:cstheme="minorHAnsi"/>
          <w:b/>
          <w:color w:val="454545"/>
          <w:sz w:val="24"/>
          <w:szCs w:val="24"/>
          <w:lang w:eastAsia="it-IT"/>
        </w:rPr>
        <w:t>Paolo Ghezzi</w:t>
      </w:r>
      <w:r w:rsidR="000F076E">
        <w:rPr>
          <w:rFonts w:eastAsia="Times New Roman" w:cstheme="minorHAnsi"/>
          <w:color w:val="454545"/>
          <w:sz w:val="24"/>
          <w:szCs w:val="24"/>
          <w:lang w:eastAsia="it-IT"/>
        </w:rPr>
        <w:t xml:space="preserve"> - </w:t>
      </w:r>
      <w:r w:rsidR="000F076E" w:rsidRPr="000F076E">
        <w:rPr>
          <w:rFonts w:eastAsia="Times New Roman" w:cstheme="minorHAnsi"/>
          <w:i/>
          <w:color w:val="454545"/>
          <w:sz w:val="24"/>
          <w:szCs w:val="24"/>
          <w:lang w:eastAsia="it-IT"/>
        </w:rPr>
        <w:t xml:space="preserve">dalla metà del 2017 </w:t>
      </w:r>
      <w:r w:rsidRPr="000F076E">
        <w:rPr>
          <w:rFonts w:eastAsia="Times New Roman" w:cstheme="minorHAnsi"/>
          <w:i/>
          <w:color w:val="454545"/>
          <w:sz w:val="24"/>
          <w:szCs w:val="24"/>
          <w:lang w:eastAsia="it-IT"/>
        </w:rPr>
        <w:t>le Camere di Commercio hanno portato direttamente sullo</w:t>
      </w:r>
      <w:r w:rsidR="000F076E" w:rsidRPr="000F076E">
        <w:rPr>
          <w:rFonts w:eastAsia="Times New Roman" w:cstheme="minorHAnsi"/>
          <w:i/>
          <w:color w:val="454545"/>
          <w:sz w:val="24"/>
          <w:szCs w:val="24"/>
          <w:lang w:eastAsia="it-IT"/>
        </w:rPr>
        <w:t xml:space="preserve">  smartphone dell’imprenditore, </w:t>
      </w:r>
      <w:r w:rsidRPr="000F076E">
        <w:rPr>
          <w:rFonts w:eastAsia="Times New Roman" w:cstheme="minorHAnsi"/>
          <w:i/>
          <w:color w:val="454545"/>
          <w:sz w:val="24"/>
          <w:szCs w:val="24"/>
          <w:lang w:eastAsia="it-IT"/>
        </w:rPr>
        <w:t>in modo gratuito</w:t>
      </w:r>
      <w:r w:rsidR="000F076E" w:rsidRPr="000F076E">
        <w:rPr>
          <w:rFonts w:eastAsia="Times New Roman" w:cstheme="minorHAnsi"/>
          <w:i/>
          <w:color w:val="454545"/>
          <w:sz w:val="24"/>
          <w:szCs w:val="24"/>
          <w:lang w:eastAsia="it-IT"/>
        </w:rPr>
        <w:t>,</w:t>
      </w:r>
      <w:r w:rsidRPr="000F076E">
        <w:rPr>
          <w:rFonts w:eastAsia="Times New Roman" w:cstheme="minorHAnsi"/>
          <w:i/>
          <w:color w:val="454545"/>
          <w:sz w:val="24"/>
          <w:szCs w:val="24"/>
          <w:lang w:eastAsia="it-IT"/>
        </w:rPr>
        <w:t xml:space="preserve"> tutti i docume</w:t>
      </w:r>
      <w:r w:rsidR="000F076E">
        <w:rPr>
          <w:rFonts w:eastAsia="Times New Roman" w:cstheme="minorHAnsi"/>
          <w:i/>
          <w:color w:val="454545"/>
          <w:sz w:val="24"/>
          <w:szCs w:val="24"/>
          <w:lang w:eastAsia="it-IT"/>
        </w:rPr>
        <w:t>nti ufficiali dell’</w:t>
      </w:r>
      <w:r w:rsidR="000F076E" w:rsidRPr="000F076E">
        <w:rPr>
          <w:rFonts w:eastAsia="Times New Roman" w:cstheme="minorHAnsi"/>
          <w:i/>
          <w:color w:val="454545"/>
          <w:sz w:val="24"/>
          <w:szCs w:val="24"/>
          <w:lang w:eastAsia="it-IT"/>
        </w:rPr>
        <w:t>impresa. Oggi circa 300.000 imprese su un potenziale di oltre 6 milioni accedono in mobilità e sicurezza alla propri</w:t>
      </w:r>
      <w:r w:rsidRPr="000F076E">
        <w:rPr>
          <w:rFonts w:eastAsia="Times New Roman" w:cstheme="minorHAnsi"/>
          <w:i/>
          <w:color w:val="454545"/>
          <w:sz w:val="24"/>
          <w:szCs w:val="24"/>
          <w:lang w:eastAsia="it-IT"/>
        </w:rPr>
        <w:t xml:space="preserve">a visura,  anche tradotta in inglese, </w:t>
      </w:r>
      <w:r w:rsidR="000F076E" w:rsidRPr="000F076E">
        <w:rPr>
          <w:rFonts w:eastAsia="Times New Roman" w:cstheme="minorHAnsi"/>
          <w:i/>
          <w:color w:val="454545"/>
          <w:sz w:val="24"/>
          <w:szCs w:val="24"/>
          <w:lang w:eastAsia="it-IT"/>
        </w:rPr>
        <w:t>agl</w:t>
      </w:r>
      <w:r w:rsidRPr="000F076E">
        <w:rPr>
          <w:rFonts w:eastAsia="Times New Roman" w:cstheme="minorHAnsi"/>
          <w:i/>
          <w:color w:val="454545"/>
          <w:sz w:val="24"/>
          <w:szCs w:val="24"/>
          <w:lang w:eastAsia="it-IT"/>
        </w:rPr>
        <w:t xml:space="preserve">i ultimi 3 bilanci, </w:t>
      </w:r>
      <w:r w:rsidR="000F076E" w:rsidRPr="000F076E">
        <w:rPr>
          <w:rFonts w:eastAsia="Times New Roman" w:cstheme="minorHAnsi"/>
          <w:i/>
          <w:color w:val="454545"/>
          <w:sz w:val="24"/>
          <w:szCs w:val="24"/>
          <w:lang w:eastAsia="it-IT"/>
        </w:rPr>
        <w:t>allo statuto e</w:t>
      </w:r>
      <w:r w:rsidRPr="000F076E">
        <w:rPr>
          <w:rFonts w:eastAsia="Times New Roman" w:cstheme="minorHAnsi"/>
          <w:i/>
          <w:color w:val="454545"/>
          <w:sz w:val="24"/>
          <w:szCs w:val="24"/>
          <w:lang w:eastAsia="it-IT"/>
        </w:rPr>
        <w:t xml:space="preserve"> </w:t>
      </w:r>
      <w:r w:rsidR="000F076E" w:rsidRPr="000F076E">
        <w:rPr>
          <w:rFonts w:eastAsia="Times New Roman" w:cstheme="minorHAnsi"/>
          <w:i/>
          <w:color w:val="454545"/>
          <w:sz w:val="24"/>
          <w:szCs w:val="24"/>
          <w:lang w:eastAsia="it-IT"/>
        </w:rPr>
        <w:t>a</w:t>
      </w:r>
      <w:r w:rsidRPr="000F076E">
        <w:rPr>
          <w:rFonts w:eastAsia="Times New Roman" w:cstheme="minorHAnsi"/>
          <w:i/>
          <w:color w:val="454545"/>
          <w:sz w:val="24"/>
          <w:szCs w:val="24"/>
          <w:lang w:eastAsia="it-IT"/>
        </w:rPr>
        <w:t xml:space="preserve">l libro soci, </w:t>
      </w:r>
      <w:r w:rsidR="000F076E" w:rsidRPr="000F076E">
        <w:rPr>
          <w:rFonts w:eastAsia="Times New Roman" w:cstheme="minorHAnsi"/>
          <w:i/>
          <w:color w:val="454545"/>
          <w:sz w:val="24"/>
          <w:szCs w:val="24"/>
          <w:lang w:eastAsia="it-IT"/>
        </w:rPr>
        <w:t>al</w:t>
      </w:r>
      <w:r w:rsidRPr="000F076E">
        <w:rPr>
          <w:rFonts w:eastAsia="Times New Roman" w:cstheme="minorHAnsi"/>
          <w:i/>
          <w:color w:val="454545"/>
          <w:sz w:val="24"/>
          <w:szCs w:val="24"/>
          <w:lang w:eastAsia="it-IT"/>
        </w:rPr>
        <w:t xml:space="preserve">le certificazioni ambientali e di qualità, </w:t>
      </w:r>
      <w:r w:rsidR="000F076E" w:rsidRPr="000F076E">
        <w:rPr>
          <w:rFonts w:eastAsia="Times New Roman" w:cstheme="minorHAnsi"/>
          <w:i/>
          <w:color w:val="454545"/>
          <w:sz w:val="24"/>
          <w:szCs w:val="24"/>
          <w:lang w:eastAsia="it-IT"/>
        </w:rPr>
        <w:t>al</w:t>
      </w:r>
      <w:r w:rsidRPr="000F076E">
        <w:rPr>
          <w:rFonts w:eastAsia="Times New Roman" w:cstheme="minorHAnsi"/>
          <w:i/>
          <w:color w:val="454545"/>
          <w:sz w:val="24"/>
          <w:szCs w:val="24"/>
          <w:lang w:eastAsia="it-IT"/>
        </w:rPr>
        <w:t>le atte</w:t>
      </w:r>
      <w:r w:rsidR="000F076E" w:rsidRPr="000F076E">
        <w:rPr>
          <w:rFonts w:eastAsia="Times New Roman" w:cstheme="minorHAnsi"/>
          <w:i/>
          <w:color w:val="454545"/>
          <w:sz w:val="24"/>
          <w:szCs w:val="24"/>
          <w:lang w:eastAsia="it-IT"/>
        </w:rPr>
        <w:t>stazioni di rating di legalità e a tutte le</w:t>
      </w:r>
      <w:r w:rsidRPr="000F076E">
        <w:rPr>
          <w:rFonts w:eastAsia="Times New Roman" w:cstheme="minorHAnsi"/>
          <w:i/>
          <w:color w:val="454545"/>
          <w:sz w:val="24"/>
          <w:szCs w:val="24"/>
          <w:lang w:eastAsia="it-IT"/>
        </w:rPr>
        <w:t xml:space="preserve"> pratiche inviate agli Sportelli unici per le attività produttive (Suap) di circa 3.800 Comuni</w:t>
      </w:r>
      <w:r>
        <w:rPr>
          <w:rFonts w:eastAsia="Times New Roman" w:cstheme="minorHAnsi"/>
          <w:color w:val="454545"/>
          <w:sz w:val="24"/>
          <w:szCs w:val="24"/>
          <w:lang w:eastAsia="it-IT"/>
        </w:rPr>
        <w:t>”.</w:t>
      </w:r>
    </w:p>
    <w:p w:rsidR="005968C2" w:rsidRPr="00557331" w:rsidRDefault="005968C2" w:rsidP="005968C2">
      <w:pPr>
        <w:spacing w:after="0" w:line="240" w:lineRule="auto"/>
        <w:jc w:val="both"/>
        <w:rPr>
          <w:rFonts w:eastAsia="Times New Roman" w:cstheme="minorHAnsi"/>
          <w:color w:val="454545"/>
          <w:sz w:val="24"/>
          <w:szCs w:val="24"/>
          <w:lang w:eastAsia="it-IT"/>
        </w:rPr>
      </w:pPr>
    </w:p>
    <w:p w:rsidR="00557331" w:rsidRPr="00557331" w:rsidRDefault="00557331" w:rsidP="00557331">
      <w:pPr>
        <w:spacing w:after="0" w:line="240" w:lineRule="auto"/>
        <w:jc w:val="both"/>
        <w:rPr>
          <w:rFonts w:eastAsia="Times New Roman" w:cstheme="minorHAnsi"/>
          <w:color w:val="454545"/>
          <w:sz w:val="24"/>
          <w:szCs w:val="24"/>
          <w:lang w:eastAsia="it-IT"/>
        </w:rPr>
      </w:pPr>
      <w:r w:rsidRPr="00557331">
        <w:rPr>
          <w:rFonts w:eastAsia="Times New Roman" w:cstheme="minorHAnsi"/>
          <w:color w:val="454545"/>
          <w:sz w:val="24"/>
          <w:szCs w:val="24"/>
          <w:lang w:eastAsia="it-IT"/>
        </w:rPr>
        <w:lastRenderedPageBreak/>
        <w:t xml:space="preserve">Il </w:t>
      </w:r>
      <w:proofErr w:type="spellStart"/>
      <w:r w:rsidRPr="00557331">
        <w:rPr>
          <w:rFonts w:eastAsia="Times New Roman" w:cstheme="minorHAnsi"/>
          <w:color w:val="454545"/>
          <w:sz w:val="24"/>
          <w:szCs w:val="24"/>
          <w:lang w:eastAsia="it-IT"/>
        </w:rPr>
        <w:t>Token</w:t>
      </w:r>
      <w:proofErr w:type="spellEnd"/>
      <w:r w:rsidRPr="00557331">
        <w:rPr>
          <w:rFonts w:eastAsia="Times New Roman" w:cstheme="minorHAnsi"/>
          <w:color w:val="454545"/>
          <w:sz w:val="24"/>
          <w:szCs w:val="24"/>
          <w:lang w:eastAsia="it-IT"/>
        </w:rPr>
        <w:t xml:space="preserve"> Wireless si integra nel sistema </w:t>
      </w:r>
      <w:proofErr w:type="spellStart"/>
      <w:r w:rsidRPr="00557331">
        <w:rPr>
          <w:rFonts w:eastAsia="Times New Roman" w:cstheme="minorHAnsi"/>
          <w:b/>
          <w:bCs/>
          <w:color w:val="454545"/>
          <w:sz w:val="24"/>
          <w:szCs w:val="24"/>
          <w:lang w:eastAsia="it-IT"/>
        </w:rPr>
        <w:t>DigitalDNA</w:t>
      </w:r>
      <w:proofErr w:type="spellEnd"/>
      <w:r w:rsidRPr="00557331">
        <w:rPr>
          <w:rFonts w:eastAsia="Times New Roman" w:cstheme="minorHAnsi"/>
          <w:b/>
          <w:bCs/>
          <w:color w:val="454545"/>
          <w:sz w:val="24"/>
          <w:szCs w:val="24"/>
          <w:lang w:eastAsia="it-IT"/>
        </w:rPr>
        <w:t> </w:t>
      </w:r>
      <w:r w:rsidRPr="00557331">
        <w:rPr>
          <w:rFonts w:eastAsia="Times New Roman" w:cstheme="minorHAnsi"/>
          <w:color w:val="454545"/>
          <w:sz w:val="24"/>
          <w:szCs w:val="24"/>
          <w:lang w:eastAsia="it-IT"/>
        </w:rPr>
        <w:t>- la nuova soluzione delle Camere di Commercio per la gestione dell’identità digitale - e garantisce la migliore esperienza d’uso possibile grazie all’adozione di sistemi di autenticazione innovativi e sicuri, come il riconoscimento di impronte digitali o quello facciale. Tra i vantaggi, l’imprenditore ha la propria identità digitale sempre in tasca e diventa  libero di firmare e consultare i propri documenti quando e dove vuole, gestire le pratiche della propria impresa e accedere ai servizi digitali disponibili at</w:t>
      </w:r>
      <w:r w:rsidR="007D58C7">
        <w:rPr>
          <w:rFonts w:eastAsia="Times New Roman" w:cstheme="minorHAnsi"/>
          <w:color w:val="454545"/>
          <w:sz w:val="24"/>
          <w:szCs w:val="24"/>
          <w:lang w:eastAsia="it-IT"/>
        </w:rPr>
        <w:t>t</w:t>
      </w:r>
      <w:r w:rsidRPr="00557331">
        <w:rPr>
          <w:rFonts w:eastAsia="Times New Roman" w:cstheme="minorHAnsi"/>
          <w:color w:val="454545"/>
          <w:sz w:val="24"/>
          <w:szCs w:val="24"/>
          <w:lang w:eastAsia="it-IT"/>
        </w:rPr>
        <w:t>raverso il “cassetto digitale” su </w:t>
      </w:r>
      <w:hyperlink r:id="rId9" w:tgtFrame="_blank" w:history="1">
        <w:r w:rsidRPr="0001732B">
          <w:rPr>
            <w:rFonts w:eastAsia="Times New Roman" w:cstheme="minorHAnsi"/>
            <w:b/>
            <w:bCs/>
            <w:color w:val="0000FF"/>
            <w:sz w:val="24"/>
            <w:szCs w:val="24"/>
            <w:u w:val="single"/>
            <w:lang w:eastAsia="it-IT"/>
          </w:rPr>
          <w:t>impresa.italia.it</w:t>
        </w:r>
      </w:hyperlink>
      <w:r w:rsidRPr="00557331">
        <w:rPr>
          <w:rFonts w:eastAsia="Times New Roman" w:cstheme="minorHAnsi"/>
          <w:b/>
          <w:bCs/>
          <w:color w:val="454545"/>
          <w:sz w:val="24"/>
          <w:szCs w:val="24"/>
          <w:lang w:eastAsia="it-IT"/>
        </w:rPr>
        <w:t>.</w:t>
      </w:r>
    </w:p>
    <w:p w:rsidR="00557331" w:rsidRPr="00557331" w:rsidRDefault="00557331" w:rsidP="00557331">
      <w:pPr>
        <w:spacing w:after="0" w:line="240" w:lineRule="auto"/>
        <w:jc w:val="both"/>
        <w:rPr>
          <w:rFonts w:eastAsia="Times New Roman" w:cstheme="minorHAnsi"/>
          <w:color w:val="454545"/>
          <w:sz w:val="24"/>
          <w:szCs w:val="24"/>
          <w:lang w:eastAsia="it-IT"/>
        </w:rPr>
      </w:pPr>
    </w:p>
    <w:p w:rsidR="00557331" w:rsidRPr="00557331" w:rsidRDefault="00557331" w:rsidP="00557331">
      <w:pPr>
        <w:spacing w:after="0" w:line="240" w:lineRule="auto"/>
        <w:jc w:val="both"/>
        <w:rPr>
          <w:rFonts w:eastAsia="Times New Roman" w:cstheme="minorHAnsi"/>
          <w:color w:val="454545"/>
          <w:sz w:val="24"/>
          <w:szCs w:val="24"/>
          <w:lang w:eastAsia="it-IT"/>
        </w:rPr>
      </w:pPr>
      <w:r w:rsidRPr="00557331">
        <w:rPr>
          <w:rFonts w:eastAsia="Times New Roman" w:cstheme="minorHAnsi"/>
          <w:color w:val="454545"/>
          <w:sz w:val="24"/>
          <w:szCs w:val="24"/>
          <w:lang w:eastAsia="it-IT"/>
        </w:rPr>
        <w:t xml:space="preserve">E’ in questa prospettiva che si inserisce il </w:t>
      </w:r>
      <w:proofErr w:type="spellStart"/>
      <w:r w:rsidRPr="00557331">
        <w:rPr>
          <w:rFonts w:eastAsia="Times New Roman" w:cstheme="minorHAnsi"/>
          <w:color w:val="454545"/>
          <w:sz w:val="24"/>
          <w:szCs w:val="24"/>
          <w:lang w:eastAsia="it-IT"/>
        </w:rPr>
        <w:t>token</w:t>
      </w:r>
      <w:proofErr w:type="spellEnd"/>
      <w:r w:rsidRPr="00557331">
        <w:rPr>
          <w:rFonts w:eastAsia="Times New Roman" w:cstheme="minorHAnsi"/>
          <w:color w:val="454545"/>
          <w:sz w:val="24"/>
          <w:szCs w:val="24"/>
          <w:lang w:eastAsia="it-IT"/>
        </w:rPr>
        <w:t xml:space="preserve"> wireless: accedere ai servizi online della Pubblica Amministrazione e firmare digitalmente i propri documenti in modo facile, sicuro, intuitivo e veloce da qualsiasi dispositivo, anche in mobilità. </w:t>
      </w:r>
    </w:p>
    <w:p w:rsidR="00557331" w:rsidRPr="00557331" w:rsidRDefault="00557331" w:rsidP="00557331">
      <w:pPr>
        <w:spacing w:after="0" w:line="240" w:lineRule="auto"/>
        <w:jc w:val="both"/>
        <w:rPr>
          <w:rFonts w:eastAsia="Times New Roman" w:cstheme="minorHAnsi"/>
          <w:sz w:val="24"/>
          <w:szCs w:val="24"/>
          <w:lang w:eastAsia="it-IT"/>
        </w:rPr>
      </w:pPr>
    </w:p>
    <w:p w:rsidR="00292F8D" w:rsidRPr="00557331" w:rsidRDefault="00292F8D" w:rsidP="00557331">
      <w:pPr>
        <w:jc w:val="both"/>
        <w:rPr>
          <w:rFonts w:cstheme="minorHAnsi"/>
        </w:rPr>
      </w:pPr>
    </w:p>
    <w:p w:rsidR="00557331" w:rsidRDefault="00557331" w:rsidP="00557331">
      <w:pPr>
        <w:jc w:val="both"/>
        <w:rPr>
          <w:rFonts w:cstheme="minorHAnsi"/>
        </w:rPr>
      </w:pPr>
    </w:p>
    <w:p w:rsidR="00557331" w:rsidRDefault="00557331" w:rsidP="00557331">
      <w:pPr>
        <w:jc w:val="both"/>
        <w:rPr>
          <w:rFonts w:cstheme="minorHAnsi"/>
        </w:rPr>
      </w:pPr>
    </w:p>
    <w:p w:rsidR="00557331" w:rsidRDefault="00557331" w:rsidP="00557331">
      <w:pPr>
        <w:jc w:val="both"/>
        <w:rPr>
          <w:rFonts w:cstheme="minorHAnsi"/>
        </w:rPr>
      </w:pPr>
    </w:p>
    <w:p w:rsidR="00557331" w:rsidRDefault="00557331" w:rsidP="00557331">
      <w:pPr>
        <w:jc w:val="both"/>
        <w:rPr>
          <w:rFonts w:cstheme="minorHAnsi"/>
        </w:rPr>
      </w:pPr>
    </w:p>
    <w:p w:rsidR="00557331" w:rsidRDefault="00557331" w:rsidP="00557331">
      <w:pPr>
        <w:jc w:val="both"/>
        <w:rPr>
          <w:rFonts w:cstheme="minorHAnsi"/>
        </w:rPr>
      </w:pPr>
    </w:p>
    <w:p w:rsidR="00557331" w:rsidRDefault="00557331" w:rsidP="00557331">
      <w:pPr>
        <w:jc w:val="both"/>
        <w:rPr>
          <w:rFonts w:cstheme="minorHAnsi"/>
        </w:rPr>
      </w:pPr>
    </w:p>
    <w:p w:rsidR="00557331" w:rsidRDefault="00557331" w:rsidP="00557331">
      <w:pPr>
        <w:jc w:val="both"/>
        <w:rPr>
          <w:rFonts w:cstheme="minorHAnsi"/>
        </w:rPr>
      </w:pPr>
    </w:p>
    <w:p w:rsidR="00557331" w:rsidRDefault="00557331" w:rsidP="00557331">
      <w:pPr>
        <w:jc w:val="both"/>
        <w:rPr>
          <w:rFonts w:cstheme="minorHAnsi"/>
        </w:rPr>
      </w:pPr>
    </w:p>
    <w:p w:rsidR="00557331" w:rsidRDefault="00557331" w:rsidP="00557331">
      <w:pPr>
        <w:jc w:val="both"/>
        <w:rPr>
          <w:rFonts w:cstheme="minorHAnsi"/>
        </w:rPr>
      </w:pPr>
    </w:p>
    <w:p w:rsidR="00557331" w:rsidRDefault="00557331" w:rsidP="00557331">
      <w:pPr>
        <w:jc w:val="both"/>
        <w:rPr>
          <w:rFonts w:cstheme="minorHAnsi"/>
        </w:rPr>
      </w:pPr>
    </w:p>
    <w:p w:rsidR="00557331" w:rsidRDefault="00557331" w:rsidP="00557331">
      <w:pPr>
        <w:jc w:val="both"/>
        <w:rPr>
          <w:rFonts w:cstheme="minorHAnsi"/>
        </w:rPr>
      </w:pPr>
    </w:p>
    <w:p w:rsidR="00557331" w:rsidRDefault="00557331" w:rsidP="00557331">
      <w:pPr>
        <w:jc w:val="both"/>
        <w:rPr>
          <w:rFonts w:cstheme="minorHAnsi"/>
        </w:rPr>
      </w:pPr>
    </w:p>
    <w:p w:rsidR="00557331" w:rsidRDefault="00557331" w:rsidP="00557331">
      <w:pPr>
        <w:jc w:val="both"/>
        <w:rPr>
          <w:rFonts w:cstheme="minorHAnsi"/>
        </w:rPr>
      </w:pPr>
    </w:p>
    <w:p w:rsidR="00557331" w:rsidRDefault="00557331" w:rsidP="00557331">
      <w:pPr>
        <w:jc w:val="both"/>
        <w:rPr>
          <w:rFonts w:cstheme="minorHAnsi"/>
        </w:rPr>
      </w:pPr>
    </w:p>
    <w:p w:rsidR="00557331" w:rsidRDefault="00557331" w:rsidP="00557331">
      <w:pPr>
        <w:jc w:val="both"/>
        <w:rPr>
          <w:rFonts w:cstheme="minorHAnsi"/>
        </w:rPr>
      </w:pPr>
    </w:p>
    <w:p w:rsidR="00557331" w:rsidRDefault="00557331" w:rsidP="00557331">
      <w:pPr>
        <w:jc w:val="both"/>
        <w:rPr>
          <w:rFonts w:cstheme="minorHAnsi"/>
        </w:rPr>
      </w:pPr>
    </w:p>
    <w:p w:rsidR="00557331" w:rsidRPr="00557331" w:rsidRDefault="00557331" w:rsidP="00557331">
      <w:pPr>
        <w:jc w:val="both"/>
        <w:rPr>
          <w:rFonts w:cstheme="minorHAnsi"/>
        </w:rPr>
      </w:pPr>
    </w:p>
    <w:p w:rsidR="0013237F" w:rsidRPr="00106E71" w:rsidRDefault="00292F8D" w:rsidP="00292F8D">
      <w:pPr>
        <w:jc w:val="center"/>
        <w:rPr>
          <w:rFonts w:cstheme="minorHAnsi"/>
          <w:color w:val="404040" w:themeColor="text1" w:themeTint="BF"/>
          <w:sz w:val="20"/>
        </w:rPr>
      </w:pPr>
      <w:r w:rsidRPr="00106E71">
        <w:rPr>
          <w:rFonts w:cstheme="minorHAnsi"/>
          <w:color w:val="404040" w:themeColor="text1" w:themeTint="BF"/>
          <w:sz w:val="20"/>
        </w:rPr>
        <w:t>Per informazioni</w:t>
      </w:r>
      <w:r w:rsidR="00557331" w:rsidRPr="00106E71">
        <w:rPr>
          <w:rFonts w:cstheme="minorHAnsi"/>
          <w:color w:val="404040" w:themeColor="text1" w:themeTint="BF"/>
          <w:sz w:val="20"/>
        </w:rPr>
        <w:t>:</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106E71" w:rsidRPr="00106E71" w:rsidTr="00292F8D">
        <w:trPr>
          <w:jc w:val="center"/>
        </w:trPr>
        <w:tc>
          <w:tcPr>
            <w:tcW w:w="4889" w:type="dxa"/>
          </w:tcPr>
          <w:p w:rsidR="00292F8D" w:rsidRPr="00106E71" w:rsidRDefault="00292F8D" w:rsidP="00292F8D">
            <w:pPr>
              <w:jc w:val="center"/>
              <w:rPr>
                <w:rFonts w:cstheme="minorHAnsi"/>
                <w:color w:val="404040" w:themeColor="text1" w:themeTint="BF"/>
                <w:sz w:val="20"/>
              </w:rPr>
            </w:pPr>
            <w:r w:rsidRPr="00106E71">
              <w:rPr>
                <w:rFonts w:cstheme="minorHAnsi"/>
                <w:color w:val="404040" w:themeColor="text1" w:themeTint="BF"/>
                <w:sz w:val="20"/>
              </w:rPr>
              <w:t xml:space="preserve">Ufficio stampa </w:t>
            </w:r>
          </w:p>
          <w:p w:rsidR="0013237F" w:rsidRPr="00106E71" w:rsidRDefault="00292F8D" w:rsidP="00292F8D">
            <w:pPr>
              <w:jc w:val="center"/>
              <w:rPr>
                <w:rFonts w:cstheme="minorHAnsi"/>
                <w:color w:val="404040" w:themeColor="text1" w:themeTint="BF"/>
                <w:sz w:val="20"/>
              </w:rPr>
            </w:pPr>
            <w:r w:rsidRPr="00106E71">
              <w:rPr>
                <w:rFonts w:cstheme="minorHAnsi"/>
                <w:color w:val="404040" w:themeColor="text1" w:themeTint="BF"/>
                <w:sz w:val="20"/>
              </w:rPr>
              <w:t>Camera di C</w:t>
            </w:r>
            <w:r w:rsidR="0013237F" w:rsidRPr="00106E71">
              <w:rPr>
                <w:rFonts w:cstheme="minorHAnsi"/>
                <w:color w:val="404040" w:themeColor="text1" w:themeTint="BF"/>
                <w:sz w:val="20"/>
              </w:rPr>
              <w:t>ommercio di Roma</w:t>
            </w:r>
          </w:p>
        </w:tc>
        <w:tc>
          <w:tcPr>
            <w:tcW w:w="4889" w:type="dxa"/>
          </w:tcPr>
          <w:p w:rsidR="00292F8D" w:rsidRPr="00106E71" w:rsidRDefault="0013237F" w:rsidP="00292F8D">
            <w:pPr>
              <w:jc w:val="center"/>
              <w:rPr>
                <w:rFonts w:cstheme="minorHAnsi"/>
                <w:color w:val="404040" w:themeColor="text1" w:themeTint="BF"/>
                <w:sz w:val="20"/>
              </w:rPr>
            </w:pPr>
            <w:r w:rsidRPr="00106E71">
              <w:rPr>
                <w:rFonts w:cstheme="minorHAnsi"/>
                <w:color w:val="404040" w:themeColor="text1" w:themeTint="BF"/>
                <w:sz w:val="20"/>
              </w:rPr>
              <w:t xml:space="preserve">Ufficio stampa </w:t>
            </w:r>
          </w:p>
          <w:p w:rsidR="0013237F" w:rsidRPr="00106E71" w:rsidRDefault="0013237F" w:rsidP="00292F8D">
            <w:pPr>
              <w:jc w:val="center"/>
              <w:rPr>
                <w:rFonts w:cstheme="minorHAnsi"/>
                <w:color w:val="404040" w:themeColor="text1" w:themeTint="BF"/>
                <w:sz w:val="20"/>
              </w:rPr>
            </w:pPr>
            <w:r w:rsidRPr="00106E71">
              <w:rPr>
                <w:rFonts w:cstheme="minorHAnsi"/>
                <w:color w:val="404040" w:themeColor="text1" w:themeTint="BF"/>
                <w:sz w:val="20"/>
              </w:rPr>
              <w:t>InfoCamere</w:t>
            </w:r>
          </w:p>
        </w:tc>
      </w:tr>
      <w:tr w:rsidR="00106E71" w:rsidRPr="00106E71" w:rsidTr="00292F8D">
        <w:trPr>
          <w:jc w:val="center"/>
        </w:trPr>
        <w:tc>
          <w:tcPr>
            <w:tcW w:w="4889" w:type="dxa"/>
          </w:tcPr>
          <w:p w:rsidR="0013237F" w:rsidRPr="00106E71" w:rsidRDefault="0013237F" w:rsidP="00292F8D">
            <w:pPr>
              <w:jc w:val="center"/>
              <w:rPr>
                <w:rFonts w:cstheme="minorHAnsi"/>
                <w:color w:val="404040" w:themeColor="text1" w:themeTint="BF"/>
                <w:sz w:val="20"/>
              </w:rPr>
            </w:pPr>
            <w:r w:rsidRPr="00106E71">
              <w:rPr>
                <w:rFonts w:cstheme="minorHAnsi"/>
                <w:color w:val="404040" w:themeColor="text1" w:themeTint="BF"/>
                <w:sz w:val="20"/>
              </w:rPr>
              <w:t>06.</w:t>
            </w:r>
            <w:r w:rsidR="00292F8D" w:rsidRPr="00106E71">
              <w:rPr>
                <w:rFonts w:cstheme="minorHAnsi"/>
                <w:color w:val="404040" w:themeColor="text1" w:themeTint="BF"/>
                <w:sz w:val="20"/>
              </w:rPr>
              <w:t>6781178</w:t>
            </w:r>
          </w:p>
        </w:tc>
        <w:tc>
          <w:tcPr>
            <w:tcW w:w="4889" w:type="dxa"/>
          </w:tcPr>
          <w:p w:rsidR="0013237F" w:rsidRPr="00106E71" w:rsidRDefault="00292F8D" w:rsidP="00292F8D">
            <w:pPr>
              <w:jc w:val="center"/>
              <w:rPr>
                <w:rFonts w:cstheme="minorHAnsi"/>
                <w:color w:val="404040" w:themeColor="text1" w:themeTint="BF"/>
                <w:sz w:val="20"/>
              </w:rPr>
            </w:pPr>
            <w:r w:rsidRPr="00106E71">
              <w:rPr>
                <w:rFonts w:cstheme="minorHAnsi"/>
                <w:color w:val="404040" w:themeColor="text1" w:themeTint="BF"/>
                <w:sz w:val="20"/>
              </w:rPr>
              <w:t>06.44285310-403</w:t>
            </w:r>
          </w:p>
        </w:tc>
      </w:tr>
    </w:tbl>
    <w:p w:rsidR="0013237F" w:rsidRPr="00557331" w:rsidRDefault="0013237F" w:rsidP="00067285">
      <w:pPr>
        <w:jc w:val="both"/>
        <w:rPr>
          <w:rFonts w:cstheme="minorHAnsi"/>
          <w:color w:val="808080" w:themeColor="background1" w:themeShade="80"/>
        </w:rPr>
      </w:pPr>
    </w:p>
    <w:sectPr w:rsidR="0013237F" w:rsidRPr="005573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85"/>
    <w:rsid w:val="0001732B"/>
    <w:rsid w:val="00067285"/>
    <w:rsid w:val="000E06A0"/>
    <w:rsid w:val="000F076E"/>
    <w:rsid w:val="00106E71"/>
    <w:rsid w:val="0013237F"/>
    <w:rsid w:val="00150956"/>
    <w:rsid w:val="001826CE"/>
    <w:rsid w:val="001B18CC"/>
    <w:rsid w:val="00292F8D"/>
    <w:rsid w:val="003B7B6F"/>
    <w:rsid w:val="00557331"/>
    <w:rsid w:val="005968C2"/>
    <w:rsid w:val="00765199"/>
    <w:rsid w:val="007D58C7"/>
    <w:rsid w:val="00926083"/>
    <w:rsid w:val="00A4744C"/>
    <w:rsid w:val="00BC340C"/>
    <w:rsid w:val="00C50EBB"/>
    <w:rsid w:val="00C5363D"/>
    <w:rsid w:val="00CC6B79"/>
    <w:rsid w:val="00D703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2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285"/>
    <w:rPr>
      <w:rFonts w:ascii="Tahoma" w:hAnsi="Tahoma" w:cs="Tahoma"/>
      <w:sz w:val="16"/>
      <w:szCs w:val="16"/>
    </w:rPr>
  </w:style>
  <w:style w:type="table" w:styleId="Grigliatabella">
    <w:name w:val="Table Grid"/>
    <w:basedOn w:val="Tabellanormale"/>
    <w:uiPriority w:val="59"/>
    <w:rsid w:val="00132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660928531215252168p2">
    <w:name w:val="m_1660928531215252168p2"/>
    <w:basedOn w:val="Normale"/>
    <w:rsid w:val="005573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1660928531215252168s2">
    <w:name w:val="m_1660928531215252168s2"/>
    <w:basedOn w:val="Carpredefinitoparagrafo"/>
    <w:rsid w:val="00557331"/>
  </w:style>
  <w:style w:type="character" w:customStyle="1" w:styleId="m1660928531215252168s1">
    <w:name w:val="m_1660928531215252168s1"/>
    <w:basedOn w:val="Carpredefinitoparagrafo"/>
    <w:rsid w:val="00557331"/>
  </w:style>
  <w:style w:type="character" w:customStyle="1" w:styleId="m1660928531215252168s3">
    <w:name w:val="m_1660928531215252168s3"/>
    <w:basedOn w:val="Carpredefinitoparagrafo"/>
    <w:rsid w:val="00557331"/>
  </w:style>
  <w:style w:type="character" w:customStyle="1" w:styleId="m1660928531215252168s4">
    <w:name w:val="m_1660928531215252168s4"/>
    <w:basedOn w:val="Carpredefinitoparagrafo"/>
    <w:rsid w:val="00557331"/>
  </w:style>
  <w:style w:type="character" w:styleId="Collegamentoipertestuale">
    <w:name w:val="Hyperlink"/>
    <w:basedOn w:val="Carpredefinitoparagrafo"/>
    <w:uiPriority w:val="99"/>
    <w:semiHidden/>
    <w:unhideWhenUsed/>
    <w:rsid w:val="00557331"/>
    <w:rPr>
      <w:color w:val="0000FF"/>
      <w:u w:val="single"/>
    </w:rPr>
  </w:style>
  <w:style w:type="character" w:customStyle="1" w:styleId="m1660928531215252168apple-converted-space">
    <w:name w:val="m_1660928531215252168apple-converted-space"/>
    <w:basedOn w:val="Carpredefinitoparagrafo"/>
    <w:rsid w:val="00557331"/>
  </w:style>
  <w:style w:type="character" w:styleId="Riferimentodelicato">
    <w:name w:val="Subtle Reference"/>
    <w:basedOn w:val="Carpredefinitoparagrafo"/>
    <w:uiPriority w:val="31"/>
    <w:qFormat/>
    <w:rsid w:val="000E06A0"/>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2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285"/>
    <w:rPr>
      <w:rFonts w:ascii="Tahoma" w:hAnsi="Tahoma" w:cs="Tahoma"/>
      <w:sz w:val="16"/>
      <w:szCs w:val="16"/>
    </w:rPr>
  </w:style>
  <w:style w:type="table" w:styleId="Grigliatabella">
    <w:name w:val="Table Grid"/>
    <w:basedOn w:val="Tabellanormale"/>
    <w:uiPriority w:val="59"/>
    <w:rsid w:val="00132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660928531215252168p2">
    <w:name w:val="m_1660928531215252168p2"/>
    <w:basedOn w:val="Normale"/>
    <w:rsid w:val="005573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1660928531215252168s2">
    <w:name w:val="m_1660928531215252168s2"/>
    <w:basedOn w:val="Carpredefinitoparagrafo"/>
    <w:rsid w:val="00557331"/>
  </w:style>
  <w:style w:type="character" w:customStyle="1" w:styleId="m1660928531215252168s1">
    <w:name w:val="m_1660928531215252168s1"/>
    <w:basedOn w:val="Carpredefinitoparagrafo"/>
    <w:rsid w:val="00557331"/>
  </w:style>
  <w:style w:type="character" w:customStyle="1" w:styleId="m1660928531215252168s3">
    <w:name w:val="m_1660928531215252168s3"/>
    <w:basedOn w:val="Carpredefinitoparagrafo"/>
    <w:rsid w:val="00557331"/>
  </w:style>
  <w:style w:type="character" w:customStyle="1" w:styleId="m1660928531215252168s4">
    <w:name w:val="m_1660928531215252168s4"/>
    <w:basedOn w:val="Carpredefinitoparagrafo"/>
    <w:rsid w:val="00557331"/>
  </w:style>
  <w:style w:type="character" w:styleId="Collegamentoipertestuale">
    <w:name w:val="Hyperlink"/>
    <w:basedOn w:val="Carpredefinitoparagrafo"/>
    <w:uiPriority w:val="99"/>
    <w:semiHidden/>
    <w:unhideWhenUsed/>
    <w:rsid w:val="00557331"/>
    <w:rPr>
      <w:color w:val="0000FF"/>
      <w:u w:val="single"/>
    </w:rPr>
  </w:style>
  <w:style w:type="character" w:customStyle="1" w:styleId="m1660928531215252168apple-converted-space">
    <w:name w:val="m_1660928531215252168apple-converted-space"/>
    <w:basedOn w:val="Carpredefinitoparagrafo"/>
    <w:rsid w:val="00557331"/>
  </w:style>
  <w:style w:type="character" w:styleId="Riferimentodelicato">
    <w:name w:val="Subtle Reference"/>
    <w:basedOn w:val="Carpredefinitoparagrafo"/>
    <w:uiPriority w:val="31"/>
    <w:qFormat/>
    <w:rsid w:val="000E06A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532012">
      <w:bodyDiv w:val="1"/>
      <w:marLeft w:val="0"/>
      <w:marRight w:val="0"/>
      <w:marTop w:val="0"/>
      <w:marBottom w:val="0"/>
      <w:divBdr>
        <w:top w:val="none" w:sz="0" w:space="0" w:color="auto"/>
        <w:left w:val="none" w:sz="0" w:space="0" w:color="auto"/>
        <w:bottom w:val="none" w:sz="0" w:space="0" w:color="auto"/>
        <w:right w:val="none" w:sz="0" w:space="0" w:color="auto"/>
      </w:divBdr>
      <w:divsChild>
        <w:div w:id="1762677455">
          <w:marLeft w:val="0"/>
          <w:marRight w:val="0"/>
          <w:marTop w:val="0"/>
          <w:marBottom w:val="0"/>
          <w:divBdr>
            <w:top w:val="none" w:sz="0" w:space="0" w:color="auto"/>
            <w:left w:val="none" w:sz="0" w:space="0" w:color="auto"/>
            <w:bottom w:val="none" w:sz="0" w:space="0" w:color="auto"/>
            <w:right w:val="none" w:sz="0" w:space="0" w:color="auto"/>
          </w:divBdr>
          <w:divsChild>
            <w:div w:id="15922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mpresa.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3199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Vincentiis Carlo</dc:creator>
  <cp:lastModifiedBy>De Vincentiis Carlo</cp:lastModifiedBy>
  <cp:revision>4</cp:revision>
  <dcterms:created xsi:type="dcterms:W3CDTF">2019-04-17T08:53:00Z</dcterms:created>
  <dcterms:modified xsi:type="dcterms:W3CDTF">2019-04-17T09:40:00Z</dcterms:modified>
</cp:coreProperties>
</file>